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CF4F" w14:textId="620BC895" w:rsidR="00DB6999" w:rsidRPr="00DB6999" w:rsidRDefault="00DB6999" w:rsidP="00DB6999">
      <w:pPr>
        <w:pStyle w:val="Rubrik"/>
      </w:pPr>
      <w:r w:rsidRPr="00DB6999">
        <w:t>Riktlinjer för språk och referenser</w:t>
      </w:r>
    </w:p>
    <w:p w14:paraId="7C0CF3DF" w14:textId="77777777" w:rsidR="00DB6999" w:rsidRPr="00DB6999" w:rsidRDefault="00DB6999" w:rsidP="00DB6999">
      <w:pPr>
        <w:pStyle w:val="Rubrik1"/>
      </w:pPr>
      <w:r w:rsidRPr="00DB6999">
        <w:t>Skrivregler</w:t>
      </w:r>
    </w:p>
    <w:p w14:paraId="1DDF2257" w14:textId="48451E26" w:rsidR="00DB6999" w:rsidRPr="00DB6999" w:rsidRDefault="00DB6999" w:rsidP="00DB6999">
      <w:r w:rsidRPr="00DB6999">
        <w:t>Forsk</w:t>
      </w:r>
      <w:r>
        <w:t>ul</w:t>
      </w:r>
      <w:r w:rsidRPr="00DB6999">
        <w:t xml:space="preserve">s texter följer Språkrådets </w:t>
      </w:r>
      <w:proofErr w:type="gramStart"/>
      <w:r w:rsidRPr="00DB6999">
        <w:t>Svenska</w:t>
      </w:r>
      <w:proofErr w:type="gramEnd"/>
      <w:r w:rsidRPr="00DB6999">
        <w:t xml:space="preserve"> skrivregler.</w:t>
      </w:r>
      <w:r w:rsidR="00A7434C">
        <w:t xml:space="preserve"> </w:t>
      </w:r>
      <w:r w:rsidRPr="00DB6999">
        <w:t>Använd universitets- och högskolerådets </w:t>
      </w:r>
      <w:hyperlink r:id="rId7" w:history="1">
        <w:r w:rsidRPr="00DB6999">
          <w:rPr>
            <w:rStyle w:val="Hyperlnk"/>
          </w:rPr>
          <w:t>svensk-engelska ordbok</w:t>
        </w:r>
      </w:hyperlink>
      <w:r w:rsidRPr="00DB6999">
        <w:t> för korrekta termer och begrepp. Svensk-engelsk ordbok innehåller översättningar av termer av relevans för högre utbildning. Utgångspunkt för urvalet är att termerna antingen är specifika för högskoleområdet eller har en specifik betydelse när det gäller utbildning.</w:t>
      </w:r>
    </w:p>
    <w:p w14:paraId="58B23B54" w14:textId="77777777" w:rsidR="00A7434C" w:rsidRDefault="00A7434C" w:rsidP="00DB6999"/>
    <w:p w14:paraId="14351343" w14:textId="1EA27013" w:rsidR="00DB6999" w:rsidRDefault="00DB6999" w:rsidP="00DB6999">
      <w:r w:rsidRPr="00DB6999">
        <w:t>Använd konsekvent svenska termer och begrepp i din text, utom väletablerade begrepp eller då innehållet kräver begrepp eller citat på annat språk. Skriv ut förkortningar (utom vid referenshänvisningar i parenteser).</w:t>
      </w:r>
    </w:p>
    <w:p w14:paraId="4F0C49D5" w14:textId="77777777" w:rsidR="00DB6999" w:rsidRPr="00DB6999" w:rsidRDefault="00DB6999" w:rsidP="00DB6999"/>
    <w:p w14:paraId="5330B8E5" w14:textId="4C4EF240" w:rsidR="00DB6999" w:rsidRPr="00DB6999" w:rsidRDefault="00DB6999" w:rsidP="00DB6999">
      <w:r w:rsidRPr="00DB6999">
        <w:t>Forsk</w:t>
      </w:r>
      <w:r>
        <w:t>ul</w:t>
      </w:r>
      <w:r w:rsidRPr="00DB6999">
        <w:t xml:space="preserve"> är en vetenskaplig tidskrift som även ska vara tillgänglig för intresserade läsare som inte har fördjupade kunskaper inom ett enskilt forskningsområde. För att öka tillgängligheten och läsbarheten är det därför viktigt att sträva efter aktiva meningar, konkretiseringar och stringens i struktur och innehåll. Använd gärna fotnoter eller förklaringar av icke allmänt kända eller teoretiska begrepp.</w:t>
      </w:r>
    </w:p>
    <w:p w14:paraId="0F3214F1" w14:textId="42C4A705" w:rsidR="00DB6999" w:rsidRPr="00DB6999" w:rsidRDefault="00DB6999" w:rsidP="00DB6999">
      <w:pPr>
        <w:pStyle w:val="Rubrik1"/>
      </w:pPr>
      <w:r w:rsidRPr="00DB6999">
        <w:t xml:space="preserve">Anvisningar för </w:t>
      </w:r>
      <w:r w:rsidR="00ED2901">
        <w:t xml:space="preserve">språk och </w:t>
      </w:r>
      <w:r w:rsidRPr="00DB6999">
        <w:t>referenser</w:t>
      </w:r>
      <w:r w:rsidR="00ED2901">
        <w:t xml:space="preserve"> enligt APA7</w:t>
      </w:r>
    </w:p>
    <w:p w14:paraId="0F0AB207" w14:textId="3A4CA7AF" w:rsidR="00DB6999" w:rsidRDefault="00DB6999" w:rsidP="00DB6999">
      <w:r w:rsidRPr="00DB6999">
        <w:t>Forsk</w:t>
      </w:r>
      <w:r>
        <w:t>ul</w:t>
      </w:r>
      <w:r w:rsidRPr="00DB6999">
        <w:t xml:space="preserve"> </w:t>
      </w:r>
      <w:r w:rsidR="00ED2901">
        <w:t>utgår från språk och referenshantering enligt</w:t>
      </w:r>
      <w:r>
        <w:t xml:space="preserve"> </w:t>
      </w:r>
      <w:hyperlink r:id="rId8" w:history="1">
        <w:r w:rsidRPr="00ED2901">
          <w:rPr>
            <w:rStyle w:val="Hyperlnk"/>
          </w:rPr>
          <w:t>APA 7</w:t>
        </w:r>
      </w:hyperlink>
      <w:r w:rsidR="00ED2901">
        <w:t xml:space="preserve">, men på svenska och utifrån </w:t>
      </w:r>
      <w:r w:rsidR="00A7434C" w:rsidRPr="00DB6999">
        <w:t xml:space="preserve">Språkrådets </w:t>
      </w:r>
      <w:proofErr w:type="gramStart"/>
      <w:r w:rsidR="00A7434C" w:rsidRPr="00DB6999">
        <w:t>Svenska</w:t>
      </w:r>
      <w:proofErr w:type="gramEnd"/>
      <w:r w:rsidR="00A7434C" w:rsidRPr="00DB6999">
        <w:t xml:space="preserve"> skrivregler</w:t>
      </w:r>
      <w:r w:rsidR="00ED2901">
        <w:t xml:space="preserve">. Olika svenska högskolor och universitet har bra guider för hur referenser skrivs på svenska, se exempelvis Karlstads universitetsbiblioteks </w:t>
      </w:r>
      <w:hyperlink r:id="rId9" w:history="1">
        <w:r w:rsidR="00ED2901" w:rsidRPr="00ED2901">
          <w:rPr>
            <w:rStyle w:val="Hyperlnk"/>
          </w:rPr>
          <w:t>Referenser enligt APA 7</w:t>
        </w:r>
      </w:hyperlink>
      <w:r w:rsidR="00ED2901">
        <w:t xml:space="preserve"> och </w:t>
      </w:r>
      <w:hyperlink r:id="rId10" w:history="1">
        <w:r w:rsidRPr="00DB6999">
          <w:rPr>
            <w:rStyle w:val="Hyperlnk"/>
          </w:rPr>
          <w:t>Karolinska Institutets referensguide</w:t>
        </w:r>
      </w:hyperlink>
      <w:r w:rsidR="00ED2901">
        <w:t>.</w:t>
      </w:r>
    </w:p>
    <w:p w14:paraId="0133A689" w14:textId="77777777" w:rsidR="00DB6999" w:rsidRPr="00DB6999" w:rsidRDefault="00DB6999" w:rsidP="00DB6999"/>
    <w:p w14:paraId="7C8A116A" w14:textId="3A672805" w:rsidR="00DB6999" w:rsidRPr="00DB6999" w:rsidRDefault="00696DB2" w:rsidP="00DB6999">
      <w:r>
        <w:t>Referenshantering på svenska och enligt svenska skrivregler innebär bland annat att</w:t>
      </w:r>
      <w:r w:rsidR="00DB6999" w:rsidRPr="00DB6999">
        <w:t xml:space="preserve"> </w:t>
      </w:r>
      <w:r>
        <w:t xml:space="preserve">användning av svenska förkortningar </w:t>
      </w:r>
      <w:r w:rsidR="00DB6999" w:rsidRPr="00DB6999">
        <w:t xml:space="preserve">(jfr, </w:t>
      </w:r>
      <w:proofErr w:type="gramStart"/>
      <w:r w:rsidR="00DB6999" w:rsidRPr="00DB6999">
        <w:t>m.fl.</w:t>
      </w:r>
      <w:proofErr w:type="gramEnd"/>
      <w:r w:rsidR="00DB6999" w:rsidRPr="00DB6999">
        <w:t xml:space="preserve"> och </w:t>
      </w:r>
      <w:r>
        <w:t>R</w:t>
      </w:r>
      <w:r w:rsidR="00DB6999" w:rsidRPr="00DB6999">
        <w:t>ed.)</w:t>
      </w:r>
      <w:r>
        <w:t>, titlar och artikelrubriker skrivs endast med versal första bokstav (</w:t>
      </w:r>
      <w:r w:rsidR="00A7434C">
        <w:t>t</w:t>
      </w:r>
      <w:r>
        <w:t>idskriftsnamn skrivs däremot enligt tidskriftens rekommendation) och att vi på svenska inte skriver oxfordkomma</w:t>
      </w:r>
      <w:r w:rsidR="00DB6999" w:rsidRPr="00DB6999">
        <w:t xml:space="preserve"> </w:t>
      </w:r>
      <w:r>
        <w:t>(inget</w:t>
      </w:r>
      <w:r w:rsidR="00DB6999" w:rsidRPr="00DB6999">
        <w:t xml:space="preserve"> komma före &amp; i referenser</w:t>
      </w:r>
      <w:r>
        <w:t>)</w:t>
      </w:r>
      <w:r w:rsidR="00DB6999" w:rsidRPr="00DB6999">
        <w:t>.</w:t>
      </w:r>
    </w:p>
    <w:p w14:paraId="3D7D7F4F" w14:textId="166A4FE4" w:rsidR="008A4A41" w:rsidRPr="00DB6999" w:rsidRDefault="008A4A41" w:rsidP="008A4A41">
      <w:r>
        <w:t>Några förändringar i APA 7 är värda att notera. Exempelvis används inte (</w:t>
      </w:r>
      <w:proofErr w:type="spellStart"/>
      <w:r>
        <w:t>a.a</w:t>
      </w:r>
      <w:proofErr w:type="spellEnd"/>
      <w:r>
        <w:t xml:space="preserve">) utan </w:t>
      </w:r>
      <w:r w:rsidRPr="00DB6999">
        <w:t xml:space="preserve">författare och år </w:t>
      </w:r>
      <w:r>
        <w:t xml:space="preserve">används konsekvent </w:t>
      </w:r>
      <w:r w:rsidRPr="00DB6999">
        <w:t>i löpande text för att hänvisa till en referens, även när samma referens återkommer.</w:t>
      </w:r>
    </w:p>
    <w:p w14:paraId="57CB1A0D" w14:textId="4CAA1E0B" w:rsidR="00DB6999" w:rsidRPr="00DB6999" w:rsidRDefault="00DB6999" w:rsidP="00DB6999">
      <w:r w:rsidRPr="00DB6999">
        <w:t xml:space="preserve">Notera </w:t>
      </w:r>
      <w:r w:rsidR="008A4A41">
        <w:t xml:space="preserve">även </w:t>
      </w:r>
      <w:r w:rsidRPr="00DB6999">
        <w:t xml:space="preserve">att i APA 7 har antalet författare som anges i löpande text kraftigt begränsats; vid en eller två författare så skrivs namnen ut, medan tre eller fler </w:t>
      </w:r>
      <w:r w:rsidR="00696DB2">
        <w:t xml:space="preserve">författare </w:t>
      </w:r>
      <w:r w:rsidRPr="00DB6999">
        <w:t>skriv</w:t>
      </w:r>
      <w:r w:rsidR="00696DB2">
        <w:t>s</w:t>
      </w:r>
      <w:r w:rsidRPr="00DB6999">
        <w:t xml:space="preserve"> </w:t>
      </w:r>
      <w:r w:rsidR="008A4A41">
        <w:t xml:space="preserve">som </w:t>
      </w:r>
      <w:r w:rsidRPr="00DB6999">
        <w:t>första</w:t>
      </w:r>
      <w:r w:rsidR="00696DB2">
        <w:t xml:space="preserve">författaren </w:t>
      </w:r>
      <w:r w:rsidR="008A4A41">
        <w:t>med flera (</w:t>
      </w:r>
      <w:proofErr w:type="spellStart"/>
      <w:r w:rsidR="008A4A41">
        <w:t>Försteförfattare</w:t>
      </w:r>
      <w:proofErr w:type="spellEnd"/>
      <w:r w:rsidR="008A4A41">
        <w:t xml:space="preserve"> </w:t>
      </w:r>
      <w:proofErr w:type="gramStart"/>
      <w:r w:rsidR="008A4A41">
        <w:t>m.fl.</w:t>
      </w:r>
      <w:proofErr w:type="gramEnd"/>
      <w:r w:rsidR="008A4A41">
        <w:t>).</w:t>
      </w:r>
      <w:r w:rsidRPr="00DB6999">
        <w:t xml:space="preserve"> Detta gäller även första gången referensen nämns. </w:t>
      </w:r>
      <w:r w:rsidR="008A4A41">
        <w:t>I</w:t>
      </w:r>
      <w:r w:rsidRPr="00DB6999">
        <w:t xml:space="preserve"> referenslistan uppges samtliga författare. En annan förändring i och med APA7 är att förslagsort inte längre anges, endast förlagets namn.</w:t>
      </w:r>
    </w:p>
    <w:p w14:paraId="25B33905" w14:textId="3C5A47C9" w:rsidR="008A4A41" w:rsidRDefault="008A4A41">
      <w:r>
        <w:br w:type="page"/>
      </w:r>
    </w:p>
    <w:p w14:paraId="536D6359" w14:textId="77777777" w:rsidR="008A4A41" w:rsidRDefault="008A4A41" w:rsidP="008A4A41">
      <w:pPr>
        <w:pStyle w:val="Rubrik1"/>
      </w:pPr>
      <w:r w:rsidRPr="00ED5212">
        <w:lastRenderedPageBreak/>
        <w:t>Checklista över språk</w:t>
      </w:r>
      <w:r>
        <w:t xml:space="preserve">, </w:t>
      </w:r>
      <w:r w:rsidRPr="00ED5212">
        <w:t>formalia</w:t>
      </w:r>
      <w:r>
        <w:t xml:space="preserve"> och riktlinjer enligt APA7</w:t>
      </w:r>
    </w:p>
    <w:p w14:paraId="26891CC2" w14:textId="1DFA71DB" w:rsidR="008A4A41" w:rsidRDefault="008A4A41" w:rsidP="008A4A41">
      <w:r>
        <w:t>För att försäkra att artikeln följer anvisningarna kontrollera texten utifrån denna checklista:</w:t>
      </w:r>
    </w:p>
    <w:p w14:paraId="7A905300" w14:textId="77777777" w:rsidR="008A4A41" w:rsidRDefault="008A4A41" w:rsidP="008A4A41"/>
    <w:tbl>
      <w:tblPr>
        <w:tblStyle w:val="Tabellrutnt"/>
        <w:tblW w:w="0" w:type="auto"/>
        <w:tblLook w:val="04A0" w:firstRow="1" w:lastRow="0" w:firstColumn="1" w:lastColumn="0" w:noHBand="0" w:noVBand="1"/>
      </w:tblPr>
      <w:tblGrid>
        <w:gridCol w:w="8212"/>
        <w:gridCol w:w="844"/>
      </w:tblGrid>
      <w:tr w:rsidR="008A4A41" w14:paraId="4C49D346" w14:textId="77777777" w:rsidTr="00914B3D">
        <w:tc>
          <w:tcPr>
            <w:tcW w:w="8217" w:type="dxa"/>
          </w:tcPr>
          <w:p w14:paraId="752106A1" w14:textId="77777777" w:rsidR="008A4A41" w:rsidRPr="00B23983" w:rsidRDefault="008A4A41" w:rsidP="00914B3D">
            <w:pPr>
              <w:rPr>
                <w:sz w:val="28"/>
                <w:szCs w:val="28"/>
              </w:rPr>
            </w:pPr>
            <w:r w:rsidRPr="00B23983">
              <w:rPr>
                <w:sz w:val="28"/>
                <w:szCs w:val="28"/>
              </w:rPr>
              <w:t xml:space="preserve">Artikeln ska inkomma i mallen för manuskript – där radnummer, sidnummer samt styckesformatering är förberedd. </w:t>
            </w:r>
          </w:p>
        </w:tc>
        <w:tc>
          <w:tcPr>
            <w:tcW w:w="845" w:type="dxa"/>
          </w:tcPr>
          <w:p w14:paraId="0F084B9F" w14:textId="77777777" w:rsidR="008A4A41" w:rsidRDefault="008A4A41" w:rsidP="00914B3D"/>
        </w:tc>
      </w:tr>
      <w:tr w:rsidR="008A4A41" w14:paraId="74A34612" w14:textId="77777777" w:rsidTr="00914B3D">
        <w:tc>
          <w:tcPr>
            <w:tcW w:w="8217" w:type="dxa"/>
          </w:tcPr>
          <w:p w14:paraId="473B0D54" w14:textId="77777777" w:rsidR="008A4A41" w:rsidRPr="00ED5212" w:rsidRDefault="008A4A41" w:rsidP="00914B3D">
            <w:pPr>
              <w:rPr>
                <w:b/>
                <w:bCs/>
              </w:rPr>
            </w:pPr>
          </w:p>
        </w:tc>
        <w:tc>
          <w:tcPr>
            <w:tcW w:w="845" w:type="dxa"/>
          </w:tcPr>
          <w:p w14:paraId="3F7B34BE" w14:textId="77777777" w:rsidR="008A4A41" w:rsidRDefault="008A4A41" w:rsidP="00914B3D"/>
        </w:tc>
      </w:tr>
      <w:tr w:rsidR="008A4A41" w14:paraId="51E76EF3" w14:textId="77777777" w:rsidTr="00914B3D">
        <w:tc>
          <w:tcPr>
            <w:tcW w:w="8217" w:type="dxa"/>
          </w:tcPr>
          <w:p w14:paraId="36C413B4" w14:textId="77777777" w:rsidR="008A4A41" w:rsidRDefault="008A4A41" w:rsidP="00914B3D">
            <w:r>
              <w:rPr>
                <w:b/>
                <w:bCs/>
              </w:rPr>
              <w:t>Struktur, rubriker och underrubriker</w:t>
            </w:r>
            <w:r>
              <w:t>:</w:t>
            </w:r>
            <w:r w:rsidRPr="00ED5212">
              <w:t xml:space="preserve"> </w:t>
            </w:r>
          </w:p>
        </w:tc>
        <w:tc>
          <w:tcPr>
            <w:tcW w:w="845" w:type="dxa"/>
          </w:tcPr>
          <w:p w14:paraId="1B34C147" w14:textId="77777777" w:rsidR="008A4A41" w:rsidRDefault="008A4A41" w:rsidP="00914B3D"/>
        </w:tc>
      </w:tr>
      <w:tr w:rsidR="008A4A41" w14:paraId="693D2A8D" w14:textId="77777777" w:rsidTr="00914B3D">
        <w:tc>
          <w:tcPr>
            <w:tcW w:w="8217" w:type="dxa"/>
          </w:tcPr>
          <w:p w14:paraId="369835EC" w14:textId="77777777" w:rsidR="008A4A41" w:rsidRDefault="008A4A41" w:rsidP="00914B3D">
            <w:r>
              <w:t>rubriknivå 1 enligt I(T)</w:t>
            </w:r>
            <w:proofErr w:type="spellStart"/>
            <w:r>
              <w:t>MRaD</w:t>
            </w:r>
            <w:proofErr w:type="spellEnd"/>
            <w:r>
              <w:t xml:space="preserve"> – Introduktion, (ev. Teori), Metod, Resultat och Diskussion. Tack och Referens har också rubriknivå 1</w:t>
            </w:r>
          </w:p>
        </w:tc>
        <w:tc>
          <w:tcPr>
            <w:tcW w:w="845" w:type="dxa"/>
          </w:tcPr>
          <w:p w14:paraId="085969D1" w14:textId="77777777" w:rsidR="008A4A41" w:rsidRDefault="008A4A41" w:rsidP="00914B3D"/>
        </w:tc>
      </w:tr>
      <w:tr w:rsidR="008A4A41" w14:paraId="7AFD2804" w14:textId="77777777" w:rsidTr="00914B3D">
        <w:tc>
          <w:tcPr>
            <w:tcW w:w="8217" w:type="dxa"/>
          </w:tcPr>
          <w:p w14:paraId="6A9642D4" w14:textId="77777777" w:rsidR="008A4A41" w:rsidRDefault="008A4A41" w:rsidP="00914B3D">
            <w:r>
              <w:t>Rubriker på max tre nivåer, underrubrik 2 och 3.</w:t>
            </w:r>
          </w:p>
        </w:tc>
        <w:tc>
          <w:tcPr>
            <w:tcW w:w="845" w:type="dxa"/>
          </w:tcPr>
          <w:p w14:paraId="218EB687" w14:textId="77777777" w:rsidR="008A4A41" w:rsidRDefault="008A4A41" w:rsidP="00914B3D"/>
        </w:tc>
      </w:tr>
      <w:tr w:rsidR="008A4A41" w:rsidRPr="004A3C2D" w14:paraId="36EF3C7C" w14:textId="77777777" w:rsidTr="00914B3D">
        <w:tc>
          <w:tcPr>
            <w:tcW w:w="8217" w:type="dxa"/>
          </w:tcPr>
          <w:p w14:paraId="5CF50C86" w14:textId="77777777" w:rsidR="008A4A41" w:rsidRPr="004A3C2D" w:rsidRDefault="008A4A41" w:rsidP="00914B3D">
            <w:r w:rsidRPr="004A3C2D">
              <w:t>Längd på sammanfattning (</w:t>
            </w:r>
            <w:proofErr w:type="spellStart"/>
            <w:r w:rsidRPr="004A3C2D">
              <w:t>Sv</w:t>
            </w:r>
            <w:proofErr w:type="spellEnd"/>
            <w:r w:rsidRPr="004A3C2D">
              <w:t>) och abstract (Eng), max 150 ord</w:t>
            </w:r>
          </w:p>
        </w:tc>
        <w:tc>
          <w:tcPr>
            <w:tcW w:w="845" w:type="dxa"/>
          </w:tcPr>
          <w:p w14:paraId="3FEE6040" w14:textId="77777777" w:rsidR="008A4A41" w:rsidRPr="004A3C2D" w:rsidRDefault="008A4A41" w:rsidP="00914B3D"/>
        </w:tc>
      </w:tr>
      <w:tr w:rsidR="008A4A41" w:rsidRPr="004A3C2D" w14:paraId="3F2EA14A" w14:textId="77777777" w:rsidTr="00914B3D">
        <w:tc>
          <w:tcPr>
            <w:tcW w:w="8217" w:type="dxa"/>
          </w:tcPr>
          <w:p w14:paraId="12F03498" w14:textId="77777777" w:rsidR="008A4A41" w:rsidRPr="004A3C2D" w:rsidRDefault="008A4A41" w:rsidP="00914B3D">
            <w:r w:rsidRPr="004A3C2D">
              <w:t>Max fem nyckelord</w:t>
            </w:r>
          </w:p>
        </w:tc>
        <w:tc>
          <w:tcPr>
            <w:tcW w:w="845" w:type="dxa"/>
          </w:tcPr>
          <w:p w14:paraId="241E7301" w14:textId="77777777" w:rsidR="008A4A41" w:rsidRPr="004A3C2D" w:rsidRDefault="008A4A41" w:rsidP="00914B3D"/>
        </w:tc>
      </w:tr>
      <w:tr w:rsidR="008A4A41" w14:paraId="38BD3917" w14:textId="77777777" w:rsidTr="00914B3D">
        <w:tc>
          <w:tcPr>
            <w:tcW w:w="8217" w:type="dxa"/>
          </w:tcPr>
          <w:p w14:paraId="7AEE6900" w14:textId="77777777" w:rsidR="008A4A41" w:rsidRDefault="008A4A41" w:rsidP="00914B3D"/>
        </w:tc>
        <w:tc>
          <w:tcPr>
            <w:tcW w:w="845" w:type="dxa"/>
          </w:tcPr>
          <w:p w14:paraId="273F0C07" w14:textId="77777777" w:rsidR="008A4A41" w:rsidRDefault="008A4A41" w:rsidP="00914B3D"/>
        </w:tc>
      </w:tr>
      <w:tr w:rsidR="008A4A41" w14:paraId="038B3E60" w14:textId="77777777" w:rsidTr="00914B3D">
        <w:tc>
          <w:tcPr>
            <w:tcW w:w="8217" w:type="dxa"/>
          </w:tcPr>
          <w:p w14:paraId="4E440B4F" w14:textId="77777777" w:rsidR="008A4A41" w:rsidRPr="004A3C2D" w:rsidRDefault="008A4A41" w:rsidP="00914B3D">
            <w:pPr>
              <w:rPr>
                <w:b/>
                <w:bCs/>
              </w:rPr>
            </w:pPr>
            <w:r w:rsidRPr="004A3C2D">
              <w:rPr>
                <w:b/>
                <w:bCs/>
              </w:rPr>
              <w:t xml:space="preserve">Riktlinjer för artikellayout i mall för manuskript </w:t>
            </w:r>
            <w:proofErr w:type="gramStart"/>
            <w:r w:rsidRPr="004A3C2D">
              <w:rPr>
                <w:b/>
                <w:bCs/>
              </w:rPr>
              <w:t>( excerpt</w:t>
            </w:r>
            <w:proofErr w:type="gramEnd"/>
            <w:r w:rsidRPr="004A3C2D">
              <w:rPr>
                <w:b/>
                <w:bCs/>
              </w:rPr>
              <w:t>/citat, figurer/tabeller, alt-texter</w:t>
            </w:r>
            <w:r>
              <w:rPr>
                <w:b/>
                <w:bCs/>
              </w:rPr>
              <w:t xml:space="preserve">, </w:t>
            </w:r>
            <w:r w:rsidRPr="002576A0">
              <w:t xml:space="preserve">se mallen för </w:t>
            </w:r>
            <w:r>
              <w:t xml:space="preserve">manuskript för </w:t>
            </w:r>
            <w:r w:rsidRPr="002576A0">
              <w:t>rubrik, figur- / tabelltext och eventuell not</w:t>
            </w:r>
            <w:r w:rsidRPr="004A3C2D">
              <w:rPr>
                <w:b/>
                <w:bCs/>
              </w:rPr>
              <w:t>):</w:t>
            </w:r>
          </w:p>
        </w:tc>
        <w:tc>
          <w:tcPr>
            <w:tcW w:w="845" w:type="dxa"/>
          </w:tcPr>
          <w:p w14:paraId="2372BB61" w14:textId="77777777" w:rsidR="008A4A41" w:rsidRDefault="008A4A41" w:rsidP="00914B3D"/>
        </w:tc>
      </w:tr>
      <w:tr w:rsidR="008A4A41" w:rsidRPr="004A3C2D" w14:paraId="731B10A9" w14:textId="77777777" w:rsidTr="00914B3D">
        <w:tc>
          <w:tcPr>
            <w:tcW w:w="8217" w:type="dxa"/>
          </w:tcPr>
          <w:p w14:paraId="0FE49CF4" w14:textId="77777777" w:rsidR="008A4A41" w:rsidRPr="004A3C2D" w:rsidRDefault="008A4A41" w:rsidP="00914B3D">
            <w:r w:rsidRPr="004A3C2D">
              <w:t xml:space="preserve">Excerpt/citat är numrerade för att kunna hänvisas till i texten. </w:t>
            </w:r>
          </w:p>
        </w:tc>
        <w:tc>
          <w:tcPr>
            <w:tcW w:w="845" w:type="dxa"/>
          </w:tcPr>
          <w:p w14:paraId="5065F955" w14:textId="77777777" w:rsidR="008A4A41" w:rsidRPr="004A3C2D" w:rsidRDefault="008A4A41" w:rsidP="00914B3D"/>
        </w:tc>
      </w:tr>
      <w:tr w:rsidR="008A4A41" w:rsidRPr="004A3C2D" w14:paraId="5930E3A6" w14:textId="77777777" w:rsidTr="00914B3D">
        <w:tc>
          <w:tcPr>
            <w:tcW w:w="8217" w:type="dxa"/>
          </w:tcPr>
          <w:p w14:paraId="705B1AFA" w14:textId="77777777" w:rsidR="008A4A41" w:rsidRPr="004A3C2D" w:rsidRDefault="008A4A41" w:rsidP="00914B3D">
            <w:r w:rsidRPr="004A3C2D">
              <w:t xml:space="preserve">Excerpt/citat innehåller information om person/grupp och tillfälle. </w:t>
            </w:r>
          </w:p>
        </w:tc>
        <w:tc>
          <w:tcPr>
            <w:tcW w:w="845" w:type="dxa"/>
          </w:tcPr>
          <w:p w14:paraId="7226E520" w14:textId="77777777" w:rsidR="008A4A41" w:rsidRPr="004A3C2D" w:rsidRDefault="008A4A41" w:rsidP="00914B3D"/>
        </w:tc>
      </w:tr>
      <w:tr w:rsidR="008A4A41" w:rsidRPr="004A3C2D" w14:paraId="4680F180" w14:textId="77777777" w:rsidTr="00914B3D">
        <w:tc>
          <w:tcPr>
            <w:tcW w:w="8217" w:type="dxa"/>
          </w:tcPr>
          <w:p w14:paraId="439A4E37" w14:textId="77777777" w:rsidR="008A4A41" w:rsidRPr="004A3C2D" w:rsidRDefault="008A4A41" w:rsidP="00914B3D">
            <w:r w:rsidRPr="004A3C2D">
              <w:t>Excerpt/citat har tydlig hänvisning i den löpande texten gällande analys och kommentarer, utifrån numrering (snarare än nedan, ovan, nästa mm)</w:t>
            </w:r>
          </w:p>
        </w:tc>
        <w:tc>
          <w:tcPr>
            <w:tcW w:w="845" w:type="dxa"/>
          </w:tcPr>
          <w:p w14:paraId="11B777F0" w14:textId="77777777" w:rsidR="008A4A41" w:rsidRPr="004A3C2D" w:rsidRDefault="008A4A41" w:rsidP="00914B3D"/>
        </w:tc>
      </w:tr>
      <w:tr w:rsidR="008A4A41" w14:paraId="365607F5" w14:textId="77777777" w:rsidTr="00914B3D">
        <w:tc>
          <w:tcPr>
            <w:tcW w:w="8217" w:type="dxa"/>
          </w:tcPr>
          <w:p w14:paraId="5BBDA7FF" w14:textId="77777777" w:rsidR="008A4A41" w:rsidRPr="00333E07" w:rsidRDefault="008A4A41" w:rsidP="00914B3D">
            <w:r w:rsidRPr="00333E07">
              <w:t xml:space="preserve">Alla figur- och tabellrubriker är tillräckligt informativa (ska kunna läsas självständigt, använd not under vid behov) </w:t>
            </w:r>
          </w:p>
        </w:tc>
        <w:tc>
          <w:tcPr>
            <w:tcW w:w="845" w:type="dxa"/>
          </w:tcPr>
          <w:p w14:paraId="15E2BC14" w14:textId="77777777" w:rsidR="008A4A41" w:rsidRDefault="008A4A41" w:rsidP="00914B3D"/>
        </w:tc>
      </w:tr>
      <w:tr w:rsidR="008A4A41" w14:paraId="09242E41" w14:textId="77777777" w:rsidTr="00914B3D">
        <w:tc>
          <w:tcPr>
            <w:tcW w:w="8217" w:type="dxa"/>
          </w:tcPr>
          <w:p w14:paraId="1D7C20CA" w14:textId="77777777" w:rsidR="008A4A41" w:rsidRPr="00333E07" w:rsidRDefault="008A4A41" w:rsidP="00914B3D">
            <w:r w:rsidRPr="00333E07">
              <w:t xml:space="preserve">Tabeller/figurer kan läsas oberoende texten och tvärt om. </w:t>
            </w:r>
          </w:p>
        </w:tc>
        <w:tc>
          <w:tcPr>
            <w:tcW w:w="845" w:type="dxa"/>
          </w:tcPr>
          <w:p w14:paraId="3E02B69B" w14:textId="77777777" w:rsidR="008A4A41" w:rsidRDefault="008A4A41" w:rsidP="00914B3D"/>
        </w:tc>
      </w:tr>
      <w:tr w:rsidR="008A4A41" w14:paraId="3CE19BCD" w14:textId="77777777" w:rsidTr="00914B3D">
        <w:tc>
          <w:tcPr>
            <w:tcW w:w="8217" w:type="dxa"/>
          </w:tcPr>
          <w:p w14:paraId="4C0F3433" w14:textId="77777777" w:rsidR="008A4A41" w:rsidRPr="00333E07" w:rsidRDefault="008A4A41" w:rsidP="00914B3D">
            <w:r w:rsidRPr="00333E07">
              <w:t>Tydliga hänvisningar till tabeller och figurer i texten med benämningar figur 1/tabell 1 – (undvik formuleringar som nedan, ovan, följande mm. Vid sättning kan de komma att placeras på annan plats i texten)</w:t>
            </w:r>
          </w:p>
        </w:tc>
        <w:tc>
          <w:tcPr>
            <w:tcW w:w="845" w:type="dxa"/>
          </w:tcPr>
          <w:p w14:paraId="7E527864" w14:textId="77777777" w:rsidR="008A4A41" w:rsidRDefault="008A4A41" w:rsidP="00914B3D"/>
        </w:tc>
      </w:tr>
      <w:tr w:rsidR="008A4A41" w14:paraId="4EA1C5ED" w14:textId="77777777" w:rsidTr="00914B3D">
        <w:tc>
          <w:tcPr>
            <w:tcW w:w="8217" w:type="dxa"/>
          </w:tcPr>
          <w:p w14:paraId="3622CA89" w14:textId="77777777" w:rsidR="008A4A41" w:rsidRDefault="008A4A41" w:rsidP="00914B3D">
            <w:pPr>
              <w:rPr>
                <w:b/>
                <w:bCs/>
              </w:rPr>
            </w:pPr>
          </w:p>
        </w:tc>
        <w:tc>
          <w:tcPr>
            <w:tcW w:w="845" w:type="dxa"/>
          </w:tcPr>
          <w:p w14:paraId="6FC0B30C" w14:textId="77777777" w:rsidR="008A4A41" w:rsidRDefault="008A4A41" w:rsidP="00914B3D"/>
        </w:tc>
      </w:tr>
      <w:tr w:rsidR="008A4A41" w:rsidRPr="00333E07" w14:paraId="02544267" w14:textId="77777777" w:rsidTr="00914B3D">
        <w:tc>
          <w:tcPr>
            <w:tcW w:w="8217" w:type="dxa"/>
          </w:tcPr>
          <w:p w14:paraId="2F32E499" w14:textId="77777777" w:rsidR="008A4A41" w:rsidRPr="00333E07" w:rsidRDefault="008A4A41" w:rsidP="00914B3D">
            <w:pPr>
              <w:rPr>
                <w:b/>
                <w:bCs/>
              </w:rPr>
            </w:pPr>
            <w:r w:rsidRPr="00333E07">
              <w:rPr>
                <w:b/>
                <w:bCs/>
              </w:rPr>
              <w:t xml:space="preserve">Genomförande, urval, etik och datalagring: </w:t>
            </w:r>
          </w:p>
        </w:tc>
        <w:tc>
          <w:tcPr>
            <w:tcW w:w="845" w:type="dxa"/>
          </w:tcPr>
          <w:p w14:paraId="4E7890B5" w14:textId="77777777" w:rsidR="008A4A41" w:rsidRPr="00333E07" w:rsidRDefault="008A4A41" w:rsidP="00914B3D">
            <w:pPr>
              <w:rPr>
                <w:b/>
                <w:bCs/>
              </w:rPr>
            </w:pPr>
          </w:p>
        </w:tc>
      </w:tr>
      <w:tr w:rsidR="008A4A41" w:rsidRPr="00333E07" w14:paraId="46FB6F1B" w14:textId="77777777" w:rsidTr="00914B3D">
        <w:tc>
          <w:tcPr>
            <w:tcW w:w="8217" w:type="dxa"/>
          </w:tcPr>
          <w:p w14:paraId="75842A4E" w14:textId="77777777" w:rsidR="008A4A41" w:rsidRPr="00333E07" w:rsidRDefault="008A4A41" w:rsidP="00914B3D">
            <w:r w:rsidRPr="00333E07">
              <w:t xml:space="preserve">Tydlig beskrivning av de deltagande skolorna/klasserna/lärarna/eleverna, antal, urval mm </w:t>
            </w:r>
          </w:p>
        </w:tc>
        <w:tc>
          <w:tcPr>
            <w:tcW w:w="845" w:type="dxa"/>
          </w:tcPr>
          <w:p w14:paraId="6A57D7B7" w14:textId="77777777" w:rsidR="008A4A41" w:rsidRPr="00333E07" w:rsidRDefault="008A4A41" w:rsidP="00914B3D"/>
        </w:tc>
      </w:tr>
      <w:tr w:rsidR="008A4A41" w:rsidRPr="00333E07" w14:paraId="0A8DD784" w14:textId="77777777" w:rsidTr="00914B3D">
        <w:tc>
          <w:tcPr>
            <w:tcW w:w="8217" w:type="dxa"/>
          </w:tcPr>
          <w:p w14:paraId="36E240AA" w14:textId="77777777" w:rsidR="008A4A41" w:rsidRPr="00333E07" w:rsidRDefault="008A4A41" w:rsidP="00914B3D">
            <w:r w:rsidRPr="00333E07">
              <w:t>Beskrivning av medgivande och etiska överväganden</w:t>
            </w:r>
          </w:p>
        </w:tc>
        <w:tc>
          <w:tcPr>
            <w:tcW w:w="845" w:type="dxa"/>
          </w:tcPr>
          <w:p w14:paraId="20D79C24" w14:textId="77777777" w:rsidR="008A4A41" w:rsidRPr="00333E07" w:rsidRDefault="008A4A41" w:rsidP="00914B3D"/>
        </w:tc>
      </w:tr>
      <w:tr w:rsidR="008A4A41" w:rsidRPr="00333E07" w14:paraId="37F645AD" w14:textId="77777777" w:rsidTr="00914B3D">
        <w:tc>
          <w:tcPr>
            <w:tcW w:w="8217" w:type="dxa"/>
          </w:tcPr>
          <w:p w14:paraId="7E918C89" w14:textId="77777777" w:rsidR="008A4A41" w:rsidRPr="00333E07" w:rsidRDefault="008A4A41" w:rsidP="00914B3D">
            <w:r w:rsidRPr="00333E07">
              <w:t>Beskrivning av hur data hanteras och lagras</w:t>
            </w:r>
          </w:p>
        </w:tc>
        <w:tc>
          <w:tcPr>
            <w:tcW w:w="845" w:type="dxa"/>
          </w:tcPr>
          <w:p w14:paraId="30C95CB4" w14:textId="77777777" w:rsidR="008A4A41" w:rsidRPr="00333E07" w:rsidRDefault="008A4A41" w:rsidP="00914B3D"/>
        </w:tc>
      </w:tr>
      <w:tr w:rsidR="008A4A41" w:rsidRPr="00333E07" w14:paraId="4CA68144" w14:textId="77777777" w:rsidTr="00914B3D">
        <w:tc>
          <w:tcPr>
            <w:tcW w:w="8217" w:type="dxa"/>
          </w:tcPr>
          <w:p w14:paraId="7DDBC0FB" w14:textId="77777777" w:rsidR="008A4A41" w:rsidRPr="00333E07" w:rsidRDefault="008A4A41" w:rsidP="00914B3D"/>
        </w:tc>
        <w:tc>
          <w:tcPr>
            <w:tcW w:w="845" w:type="dxa"/>
          </w:tcPr>
          <w:p w14:paraId="728753CB" w14:textId="77777777" w:rsidR="008A4A41" w:rsidRPr="00333E07" w:rsidRDefault="008A4A41" w:rsidP="00914B3D"/>
        </w:tc>
      </w:tr>
      <w:tr w:rsidR="008A4A41" w:rsidRPr="00333E07" w14:paraId="5E716C62" w14:textId="77777777" w:rsidTr="00914B3D">
        <w:tc>
          <w:tcPr>
            <w:tcW w:w="8217" w:type="dxa"/>
          </w:tcPr>
          <w:p w14:paraId="2AB9E48C" w14:textId="77777777" w:rsidR="008A4A41" w:rsidRPr="00333E07" w:rsidRDefault="008A4A41" w:rsidP="00914B3D">
            <w:pPr>
              <w:rPr>
                <w:b/>
                <w:bCs/>
              </w:rPr>
            </w:pPr>
            <w:r w:rsidRPr="00333E07">
              <w:rPr>
                <w:b/>
                <w:bCs/>
              </w:rPr>
              <w:t>Språk och formalia</w:t>
            </w:r>
          </w:p>
        </w:tc>
        <w:tc>
          <w:tcPr>
            <w:tcW w:w="845" w:type="dxa"/>
          </w:tcPr>
          <w:p w14:paraId="38819657" w14:textId="77777777" w:rsidR="008A4A41" w:rsidRPr="00333E07" w:rsidRDefault="008A4A41" w:rsidP="00914B3D">
            <w:pPr>
              <w:rPr>
                <w:b/>
                <w:bCs/>
              </w:rPr>
            </w:pPr>
          </w:p>
        </w:tc>
      </w:tr>
      <w:tr w:rsidR="008A4A41" w:rsidRPr="00333E07" w14:paraId="4D00F06E" w14:textId="77777777" w:rsidTr="00914B3D">
        <w:tc>
          <w:tcPr>
            <w:tcW w:w="8217" w:type="dxa"/>
          </w:tcPr>
          <w:p w14:paraId="4057D134" w14:textId="0DAADD85" w:rsidR="008A4A41" w:rsidRPr="00741299" w:rsidRDefault="008A4A41" w:rsidP="00914B3D">
            <w:r w:rsidRPr="00741299">
              <w:t xml:space="preserve">Tempus i enlighet med </w:t>
            </w:r>
            <w:hyperlink r:id="rId11" w:history="1">
              <w:proofErr w:type="gramStart"/>
              <w:r w:rsidRPr="00741299">
                <w:rPr>
                  <w:rStyle w:val="Hyperlnk"/>
                </w:rPr>
                <w:t>APAs</w:t>
              </w:r>
              <w:proofErr w:type="gramEnd"/>
              <w:r w:rsidRPr="00741299">
                <w:rPr>
                  <w:rStyle w:val="Hyperlnk"/>
                </w:rPr>
                <w:t xml:space="preserve"> riktlinjer</w:t>
              </w:r>
            </w:hyperlink>
            <w:r w:rsidRPr="00741299">
              <w:t xml:space="preserve">, kap 4 (se </w:t>
            </w:r>
            <w:proofErr w:type="spellStart"/>
            <w:r w:rsidRPr="00741299">
              <w:t>ex.vis</w:t>
            </w:r>
            <w:proofErr w:type="spellEnd"/>
            <w:r w:rsidRPr="00741299">
              <w:t xml:space="preserve"> tabell 4.1). </w:t>
            </w:r>
            <w:r>
              <w:t>P</w:t>
            </w:r>
            <w:r w:rsidRPr="00741299">
              <w:t xml:space="preserve">resens används för slutsatser, tidigare forskning, etablerade uppfattningar och i beskrivning av analys, medan preteritum används vid beskrivning av studiens genomförande och resultat. (se </w:t>
            </w:r>
            <w:r>
              <w:t xml:space="preserve">även </w:t>
            </w:r>
            <w:r w:rsidRPr="00741299">
              <w:t>exempel på riktlinjer </w:t>
            </w:r>
            <w:hyperlink r:id="rId12" w:tooltip="https://skrivguiden.se/skriva/det-akademiska-spraket/" w:history="1">
              <w:r w:rsidRPr="00741299">
                <w:rPr>
                  <w:rStyle w:val="Hyperlnk"/>
                </w:rPr>
                <w:t>Det akademiska språket - Skrivguiden.se</w:t>
              </w:r>
            </w:hyperlink>
            <w:r>
              <w:t>)</w:t>
            </w:r>
          </w:p>
        </w:tc>
        <w:tc>
          <w:tcPr>
            <w:tcW w:w="845" w:type="dxa"/>
          </w:tcPr>
          <w:p w14:paraId="04019D6C" w14:textId="77777777" w:rsidR="008A4A41" w:rsidRPr="00333E07" w:rsidRDefault="008A4A41" w:rsidP="00914B3D"/>
        </w:tc>
      </w:tr>
      <w:tr w:rsidR="008A4A41" w:rsidRPr="00333E07" w14:paraId="2E21C2EE" w14:textId="77777777" w:rsidTr="00914B3D">
        <w:tc>
          <w:tcPr>
            <w:tcW w:w="8217" w:type="dxa"/>
          </w:tcPr>
          <w:p w14:paraId="38148EA4" w14:textId="77777777" w:rsidR="008A4A41" w:rsidRPr="009D0CB4" w:rsidRDefault="008A4A41" w:rsidP="00914B3D">
            <w:r w:rsidRPr="009D0CB4">
              <w:t xml:space="preserve">Korrekt </w:t>
            </w:r>
            <w:proofErr w:type="spellStart"/>
            <w:r w:rsidRPr="009D0CB4">
              <w:t>avändning</w:t>
            </w:r>
            <w:proofErr w:type="spellEnd"/>
            <w:r w:rsidRPr="009D0CB4">
              <w:t xml:space="preserve"> av obestämd/bestämd form gällande </w:t>
            </w:r>
            <w:proofErr w:type="spellStart"/>
            <w:r w:rsidRPr="009D0CB4">
              <w:t>ex.vis</w:t>
            </w:r>
            <w:proofErr w:type="spellEnd"/>
            <w:r w:rsidRPr="009D0CB4">
              <w:t xml:space="preserve">. beskrivning av elever (generellt) och eleverna (i studien) </w:t>
            </w:r>
          </w:p>
        </w:tc>
        <w:tc>
          <w:tcPr>
            <w:tcW w:w="845" w:type="dxa"/>
          </w:tcPr>
          <w:p w14:paraId="07B10BE3" w14:textId="77777777" w:rsidR="008A4A41" w:rsidRPr="00333E07" w:rsidRDefault="008A4A41" w:rsidP="00914B3D"/>
        </w:tc>
      </w:tr>
      <w:tr w:rsidR="008A4A41" w:rsidRPr="00333E07" w14:paraId="381736C0" w14:textId="77777777" w:rsidTr="00914B3D">
        <w:tc>
          <w:tcPr>
            <w:tcW w:w="8217" w:type="dxa"/>
          </w:tcPr>
          <w:p w14:paraId="603FF887" w14:textId="77777777" w:rsidR="008A4A41" w:rsidRPr="009D0CB4" w:rsidRDefault="008A4A41" w:rsidP="00914B3D">
            <w:r w:rsidRPr="009D0CB4">
              <w:t>Tydlig formulering för vad resultaten kan göra anspråk på att visa</w:t>
            </w:r>
            <w:r>
              <w:t xml:space="preserve"> </w:t>
            </w:r>
            <w:r w:rsidRPr="009D0CB4">
              <w:t xml:space="preserve">- resultaten VISADE vad eleverna i studien gjorde och resultaten indikerar, stödjer eller antyder om vad som KAN vara generaliserbart för elever/elevers lärande </w:t>
            </w:r>
          </w:p>
        </w:tc>
        <w:tc>
          <w:tcPr>
            <w:tcW w:w="845" w:type="dxa"/>
          </w:tcPr>
          <w:p w14:paraId="112E4B9B" w14:textId="77777777" w:rsidR="008A4A41" w:rsidRPr="00333E07" w:rsidRDefault="008A4A41" w:rsidP="00914B3D"/>
        </w:tc>
      </w:tr>
      <w:tr w:rsidR="008A4A41" w:rsidRPr="00333E07" w14:paraId="15EECE7F" w14:textId="77777777" w:rsidTr="00914B3D">
        <w:tc>
          <w:tcPr>
            <w:tcW w:w="8217" w:type="dxa"/>
          </w:tcPr>
          <w:p w14:paraId="6D9C3B7D" w14:textId="77777777" w:rsidR="008A4A41" w:rsidRPr="00B01203" w:rsidRDefault="008A4A41" w:rsidP="00914B3D">
            <w:r w:rsidRPr="00B01203">
              <w:lastRenderedPageBreak/>
              <w:t>Stringent och konsekvent begreppsanvändning/beskrivning av studiens delar så att läsaren kan följa dem från metod och resultat till diskussion (detta kan gälla ordningen de presenteras i, hur de benämns och liknande)</w:t>
            </w:r>
          </w:p>
        </w:tc>
        <w:tc>
          <w:tcPr>
            <w:tcW w:w="845" w:type="dxa"/>
          </w:tcPr>
          <w:p w14:paraId="1DA31F27" w14:textId="77777777" w:rsidR="008A4A41" w:rsidRPr="00333E07" w:rsidRDefault="008A4A41" w:rsidP="00914B3D"/>
        </w:tc>
      </w:tr>
      <w:tr w:rsidR="008A4A41" w:rsidRPr="00333E07" w14:paraId="5CAE8C6A" w14:textId="77777777" w:rsidTr="00914B3D">
        <w:tc>
          <w:tcPr>
            <w:tcW w:w="8217" w:type="dxa"/>
          </w:tcPr>
          <w:p w14:paraId="0574A1E0" w14:textId="77777777" w:rsidR="008A4A41" w:rsidRPr="00B01203" w:rsidRDefault="008A4A41" w:rsidP="00914B3D">
            <w:r w:rsidRPr="00B01203">
              <w:t>Konsekventa beskrivningar och benämningar av texter/cykler/delstudier genom hela texten</w:t>
            </w:r>
          </w:p>
        </w:tc>
        <w:tc>
          <w:tcPr>
            <w:tcW w:w="845" w:type="dxa"/>
          </w:tcPr>
          <w:p w14:paraId="6672C9A4" w14:textId="77777777" w:rsidR="008A4A41" w:rsidRPr="00333E07" w:rsidRDefault="008A4A41" w:rsidP="00914B3D"/>
        </w:tc>
      </w:tr>
      <w:tr w:rsidR="008A4A41" w:rsidRPr="00333E07" w14:paraId="399AC60D" w14:textId="77777777" w:rsidTr="00914B3D">
        <w:tc>
          <w:tcPr>
            <w:tcW w:w="8217" w:type="dxa"/>
          </w:tcPr>
          <w:p w14:paraId="2F4DB7AB" w14:textId="77777777" w:rsidR="008A4A41" w:rsidRPr="009D0CB4" w:rsidRDefault="008A4A41" w:rsidP="00914B3D"/>
        </w:tc>
        <w:tc>
          <w:tcPr>
            <w:tcW w:w="845" w:type="dxa"/>
          </w:tcPr>
          <w:p w14:paraId="538BE9F2" w14:textId="77777777" w:rsidR="008A4A41" w:rsidRPr="00333E07" w:rsidRDefault="008A4A41" w:rsidP="00914B3D"/>
        </w:tc>
      </w:tr>
      <w:tr w:rsidR="008A4A41" w:rsidRPr="00333E07" w14:paraId="008A9A4C" w14:textId="77777777" w:rsidTr="00914B3D">
        <w:tc>
          <w:tcPr>
            <w:tcW w:w="8217" w:type="dxa"/>
          </w:tcPr>
          <w:p w14:paraId="01ACB219" w14:textId="77777777" w:rsidR="008A4A41" w:rsidRPr="009D0CB4" w:rsidRDefault="008A4A41" w:rsidP="00914B3D">
            <w:r w:rsidRPr="002576A0">
              <w:rPr>
                <w:b/>
                <w:bCs/>
              </w:rPr>
              <w:t>Allmän språkgranskning:</w:t>
            </w:r>
          </w:p>
        </w:tc>
        <w:tc>
          <w:tcPr>
            <w:tcW w:w="845" w:type="dxa"/>
          </w:tcPr>
          <w:p w14:paraId="59392699" w14:textId="77777777" w:rsidR="008A4A41" w:rsidRPr="00333E07" w:rsidRDefault="008A4A41" w:rsidP="00914B3D"/>
        </w:tc>
      </w:tr>
      <w:tr w:rsidR="008A4A41" w:rsidRPr="00333E07" w14:paraId="6A73EBC9" w14:textId="77777777" w:rsidTr="00914B3D">
        <w:tc>
          <w:tcPr>
            <w:tcW w:w="8217" w:type="dxa"/>
          </w:tcPr>
          <w:p w14:paraId="604E1080" w14:textId="77777777" w:rsidR="008A4A41" w:rsidRPr="00B01203" w:rsidRDefault="008A4A41" w:rsidP="00914B3D">
            <w:r w:rsidRPr="00B01203">
              <w:t>Siffror i löpande text är skrivna korrekt, ett till tolv skrivs ut, större tal skrivs med siffror, (undantaget</w:t>
            </w:r>
            <w:r w:rsidRPr="002576A0">
              <w:t xml:space="preserve"> är självfallet årskursbenämningar och andra kategoriseringar)</w:t>
            </w:r>
            <w:r>
              <w:t>, decimaltal skrivs på svenska med kommatecken (0,05),</w:t>
            </w:r>
            <w:r w:rsidRPr="002576A0">
              <w:t xml:space="preserve"> </w:t>
            </w:r>
            <w:r>
              <w:t xml:space="preserve">alla </w:t>
            </w:r>
            <w:r w:rsidRPr="002576A0">
              <w:t xml:space="preserve">tal </w:t>
            </w:r>
            <w:r>
              <w:t xml:space="preserve">skrivs </w:t>
            </w:r>
            <w:r w:rsidRPr="002576A0">
              <w:t>konsekvent</w:t>
            </w:r>
            <w:r>
              <w:t>.</w:t>
            </w:r>
            <w:r w:rsidRPr="002576A0">
              <w:t xml:space="preserve"> </w:t>
            </w:r>
          </w:p>
        </w:tc>
        <w:tc>
          <w:tcPr>
            <w:tcW w:w="845" w:type="dxa"/>
          </w:tcPr>
          <w:p w14:paraId="2DDBF5DD" w14:textId="77777777" w:rsidR="008A4A41" w:rsidRPr="00333E07" w:rsidRDefault="008A4A41" w:rsidP="00914B3D"/>
        </w:tc>
      </w:tr>
      <w:tr w:rsidR="008A4A41" w:rsidRPr="00333E07" w14:paraId="0F625536" w14:textId="77777777" w:rsidTr="00914B3D">
        <w:tc>
          <w:tcPr>
            <w:tcW w:w="8217" w:type="dxa"/>
          </w:tcPr>
          <w:p w14:paraId="7C296950" w14:textId="77777777" w:rsidR="008A4A41" w:rsidRPr="00B01203" w:rsidRDefault="008A4A41" w:rsidP="00914B3D">
            <w:r w:rsidRPr="00B01203">
              <w:t>Tankestreck (långt bindestreck) för ”till” (ex. rad 6–9). I löpande text skrivs ”till” ut om det fungerar (ex. sex- till nio-åringar)</w:t>
            </w:r>
          </w:p>
        </w:tc>
        <w:tc>
          <w:tcPr>
            <w:tcW w:w="845" w:type="dxa"/>
          </w:tcPr>
          <w:p w14:paraId="5BBA2676" w14:textId="77777777" w:rsidR="008A4A41" w:rsidRPr="00333E07" w:rsidRDefault="008A4A41" w:rsidP="00914B3D"/>
        </w:tc>
      </w:tr>
      <w:tr w:rsidR="008A4A41" w:rsidRPr="00333E07" w14:paraId="280F1115" w14:textId="77777777" w:rsidTr="00914B3D">
        <w:tc>
          <w:tcPr>
            <w:tcW w:w="8217" w:type="dxa"/>
          </w:tcPr>
          <w:p w14:paraId="4A6BB203" w14:textId="77777777" w:rsidR="008A4A41" w:rsidRPr="00B01203" w:rsidRDefault="008A4A41" w:rsidP="00914B3D">
            <w:r w:rsidRPr="00B01203">
              <w:t>Har/hade före supinum (även i bisatser)</w:t>
            </w:r>
          </w:p>
        </w:tc>
        <w:tc>
          <w:tcPr>
            <w:tcW w:w="845" w:type="dxa"/>
          </w:tcPr>
          <w:p w14:paraId="2098FC2D" w14:textId="77777777" w:rsidR="008A4A41" w:rsidRPr="00333E07" w:rsidRDefault="008A4A41" w:rsidP="00914B3D"/>
        </w:tc>
      </w:tr>
      <w:tr w:rsidR="008A4A41" w:rsidRPr="00B01203" w14:paraId="3D4A8CD5" w14:textId="77777777" w:rsidTr="00914B3D">
        <w:tc>
          <w:tcPr>
            <w:tcW w:w="8217" w:type="dxa"/>
          </w:tcPr>
          <w:p w14:paraId="650F1816" w14:textId="77777777" w:rsidR="008A4A41" w:rsidRPr="00B01203" w:rsidRDefault="008A4A41" w:rsidP="00914B3D">
            <w:r w:rsidRPr="00B01203">
              <w:t xml:space="preserve">Förkortningar i löpande text är utskrivna, som ”exempelvis” och ”med flera” (förkortningar används i parenteser jfr, </w:t>
            </w:r>
            <w:proofErr w:type="gramStart"/>
            <w:r w:rsidRPr="00B01203">
              <w:t>m.fl.</w:t>
            </w:r>
            <w:proofErr w:type="gramEnd"/>
            <w:r w:rsidRPr="00B01203">
              <w:t>, ca)</w:t>
            </w:r>
          </w:p>
        </w:tc>
        <w:tc>
          <w:tcPr>
            <w:tcW w:w="845" w:type="dxa"/>
          </w:tcPr>
          <w:p w14:paraId="0F1BEC72" w14:textId="77777777" w:rsidR="008A4A41" w:rsidRPr="00B01203" w:rsidRDefault="008A4A41" w:rsidP="00914B3D"/>
        </w:tc>
      </w:tr>
      <w:tr w:rsidR="008A4A41" w:rsidRPr="00333E07" w14:paraId="55F9299F" w14:textId="77777777" w:rsidTr="00914B3D">
        <w:tc>
          <w:tcPr>
            <w:tcW w:w="8217" w:type="dxa"/>
          </w:tcPr>
          <w:p w14:paraId="7009A2CA" w14:textId="77777777" w:rsidR="008A4A41" w:rsidRPr="00896566" w:rsidRDefault="008A4A41" w:rsidP="00914B3D">
            <w:r w:rsidRPr="00896566">
              <w:t>Flera referenser i parentes är i bokstavsordning</w:t>
            </w:r>
          </w:p>
        </w:tc>
        <w:tc>
          <w:tcPr>
            <w:tcW w:w="845" w:type="dxa"/>
          </w:tcPr>
          <w:p w14:paraId="3CB7104D" w14:textId="77777777" w:rsidR="008A4A41" w:rsidRPr="00333E07" w:rsidRDefault="008A4A41" w:rsidP="00914B3D"/>
        </w:tc>
      </w:tr>
      <w:tr w:rsidR="008A4A41" w:rsidRPr="00333E07" w14:paraId="686B2316" w14:textId="77777777" w:rsidTr="00914B3D">
        <w:tc>
          <w:tcPr>
            <w:tcW w:w="8217" w:type="dxa"/>
          </w:tcPr>
          <w:p w14:paraId="52BE95D2" w14:textId="77777777" w:rsidR="008A4A41" w:rsidRPr="00896566" w:rsidRDefault="008A4A41" w:rsidP="00914B3D">
            <w:r w:rsidRPr="00896566">
              <w:t>Aktivt språk (se kap 4 APA7), undvik formuleringar med verb i passiv form</w:t>
            </w:r>
          </w:p>
        </w:tc>
        <w:tc>
          <w:tcPr>
            <w:tcW w:w="845" w:type="dxa"/>
          </w:tcPr>
          <w:p w14:paraId="74868A0E" w14:textId="77777777" w:rsidR="008A4A41" w:rsidRPr="00333E07" w:rsidRDefault="008A4A41" w:rsidP="00914B3D"/>
        </w:tc>
      </w:tr>
      <w:tr w:rsidR="008A4A41" w:rsidRPr="00333E07" w14:paraId="534C028D" w14:textId="77777777" w:rsidTr="00914B3D">
        <w:tc>
          <w:tcPr>
            <w:tcW w:w="8217" w:type="dxa"/>
          </w:tcPr>
          <w:p w14:paraId="712DE153" w14:textId="77777777" w:rsidR="008A4A41" w:rsidRPr="00896566" w:rsidRDefault="008A4A41" w:rsidP="00914B3D">
            <w:r w:rsidRPr="00896566">
              <w:t>Begrepp är kursiverade endast första gången de förekommer</w:t>
            </w:r>
          </w:p>
        </w:tc>
        <w:tc>
          <w:tcPr>
            <w:tcW w:w="845" w:type="dxa"/>
          </w:tcPr>
          <w:p w14:paraId="082A214C" w14:textId="77777777" w:rsidR="008A4A41" w:rsidRPr="00333E07" w:rsidRDefault="008A4A41" w:rsidP="00914B3D"/>
        </w:tc>
      </w:tr>
      <w:tr w:rsidR="008A4A41" w:rsidRPr="00333E07" w14:paraId="78BB8094" w14:textId="77777777" w:rsidTr="00914B3D">
        <w:tc>
          <w:tcPr>
            <w:tcW w:w="8217" w:type="dxa"/>
          </w:tcPr>
          <w:p w14:paraId="260ABFEE" w14:textId="77777777" w:rsidR="008A4A41" w:rsidRPr="00896566" w:rsidRDefault="008A4A41" w:rsidP="00914B3D">
            <w:pPr>
              <w:pStyle w:val="Normalwebb"/>
              <w:spacing w:before="0" w:beforeAutospacing="0" w:after="0" w:afterAutospacing="0"/>
              <w:rPr>
                <w:kern w:val="2"/>
                <w14:ligatures w14:val="standardContextual"/>
              </w:rPr>
            </w:pPr>
            <w:r w:rsidRPr="00896566">
              <w:rPr>
                <w:kern w:val="2"/>
                <w14:ligatures w14:val="standardContextual"/>
              </w:rPr>
              <w:t xml:space="preserve">/ </w:t>
            </w:r>
            <w:proofErr w:type="spellStart"/>
            <w:r w:rsidRPr="00896566">
              <w:rPr>
                <w:kern w:val="2"/>
                <w14:ligatures w14:val="standardContextual"/>
              </w:rPr>
              <w:t>förekommer</w:t>
            </w:r>
            <w:proofErr w:type="spellEnd"/>
            <w:r w:rsidRPr="00896566">
              <w:rPr>
                <w:kern w:val="2"/>
                <w14:ligatures w14:val="standardContextual"/>
              </w:rPr>
              <w:t xml:space="preserve"> </w:t>
            </w:r>
            <w:proofErr w:type="spellStart"/>
            <w:r w:rsidRPr="00896566">
              <w:rPr>
                <w:kern w:val="2"/>
                <w14:ligatures w14:val="standardContextual"/>
              </w:rPr>
              <w:t>inte</w:t>
            </w:r>
            <w:proofErr w:type="spellEnd"/>
            <w:r w:rsidRPr="00896566">
              <w:rPr>
                <w:kern w:val="2"/>
                <w14:ligatures w14:val="standardContextual"/>
              </w:rPr>
              <w:t xml:space="preserve"> </w:t>
            </w:r>
            <w:proofErr w:type="spellStart"/>
            <w:r w:rsidRPr="00896566">
              <w:rPr>
                <w:kern w:val="2"/>
                <w14:ligatures w14:val="standardContextual"/>
              </w:rPr>
              <w:t>i</w:t>
            </w:r>
            <w:proofErr w:type="spellEnd"/>
            <w:r w:rsidRPr="00896566">
              <w:rPr>
                <w:kern w:val="2"/>
                <w14:ligatures w14:val="standardContextual"/>
              </w:rPr>
              <w:t xml:space="preserve"> </w:t>
            </w:r>
            <w:proofErr w:type="spellStart"/>
            <w:r w:rsidRPr="00896566">
              <w:rPr>
                <w:kern w:val="2"/>
                <w14:ligatures w14:val="standardContextual"/>
              </w:rPr>
              <w:t>löpande</w:t>
            </w:r>
            <w:proofErr w:type="spellEnd"/>
            <w:r w:rsidRPr="00896566">
              <w:rPr>
                <w:kern w:val="2"/>
                <w14:ligatures w14:val="standardContextual"/>
              </w:rPr>
              <w:t xml:space="preserve"> text, </w:t>
            </w:r>
            <w:proofErr w:type="spellStart"/>
            <w:r w:rsidRPr="00896566">
              <w:rPr>
                <w:kern w:val="2"/>
                <w14:ligatures w14:val="standardContextual"/>
              </w:rPr>
              <w:t>skriv</w:t>
            </w:r>
            <w:proofErr w:type="spellEnd"/>
            <w:r w:rsidRPr="00896566">
              <w:rPr>
                <w:kern w:val="2"/>
                <w14:ligatures w14:val="standardContextual"/>
              </w:rPr>
              <w:t xml:space="preserve"> </w:t>
            </w:r>
            <w:proofErr w:type="spellStart"/>
            <w:r w:rsidRPr="00896566">
              <w:rPr>
                <w:kern w:val="2"/>
                <w14:ligatures w14:val="standardContextual"/>
              </w:rPr>
              <w:t>ut</w:t>
            </w:r>
            <w:proofErr w:type="spellEnd"/>
            <w:r w:rsidRPr="00896566">
              <w:rPr>
                <w:kern w:val="2"/>
                <w14:ligatures w14:val="standardContextual"/>
              </w:rPr>
              <w:t xml:space="preserve"> det </w:t>
            </w:r>
            <w:proofErr w:type="spellStart"/>
            <w:r w:rsidRPr="00896566">
              <w:rPr>
                <w:kern w:val="2"/>
                <w14:ligatures w14:val="standardContextual"/>
              </w:rPr>
              <w:t>som</w:t>
            </w:r>
            <w:proofErr w:type="spellEnd"/>
            <w:r w:rsidRPr="00896566">
              <w:rPr>
                <w:kern w:val="2"/>
                <w14:ligatures w14:val="standardContextual"/>
              </w:rPr>
              <w:t xml:space="preserve"> ska </w:t>
            </w:r>
            <w:proofErr w:type="spellStart"/>
            <w:r w:rsidRPr="00896566">
              <w:rPr>
                <w:kern w:val="2"/>
                <w14:ligatures w14:val="standardContextual"/>
              </w:rPr>
              <w:t>läsas</w:t>
            </w:r>
            <w:proofErr w:type="spellEnd"/>
            <w:r w:rsidRPr="00896566">
              <w:rPr>
                <w:kern w:val="2"/>
                <w14:ligatures w14:val="standardContextual"/>
              </w:rPr>
              <w:t xml:space="preserve"> </w:t>
            </w:r>
            <w:proofErr w:type="spellStart"/>
            <w:r w:rsidRPr="00896566">
              <w:rPr>
                <w:kern w:val="2"/>
                <w14:ligatures w14:val="standardContextual"/>
              </w:rPr>
              <w:t>ut</w:t>
            </w:r>
            <w:proofErr w:type="spellEnd"/>
            <w:r w:rsidRPr="00896566">
              <w:rPr>
                <w:kern w:val="2"/>
                <w14:ligatures w14:val="standardContextual"/>
              </w:rPr>
              <w:t xml:space="preserve"> – och, </w:t>
            </w:r>
            <w:proofErr w:type="spellStart"/>
            <w:r w:rsidRPr="00896566">
              <w:rPr>
                <w:kern w:val="2"/>
                <w14:ligatures w14:val="standardContextual"/>
              </w:rPr>
              <w:t>eller</w:t>
            </w:r>
            <w:proofErr w:type="spellEnd"/>
          </w:p>
        </w:tc>
        <w:tc>
          <w:tcPr>
            <w:tcW w:w="845" w:type="dxa"/>
          </w:tcPr>
          <w:p w14:paraId="0571C5BC" w14:textId="77777777" w:rsidR="008A4A41" w:rsidRPr="00333E07" w:rsidRDefault="008A4A41" w:rsidP="00914B3D"/>
        </w:tc>
      </w:tr>
      <w:tr w:rsidR="008A4A41" w:rsidRPr="00333E07" w14:paraId="150C1A20" w14:textId="77777777" w:rsidTr="00914B3D">
        <w:tc>
          <w:tcPr>
            <w:tcW w:w="8217" w:type="dxa"/>
          </w:tcPr>
          <w:p w14:paraId="4C40B250" w14:textId="77777777" w:rsidR="008A4A41" w:rsidRPr="00896566" w:rsidRDefault="008A4A41" w:rsidP="00914B3D">
            <w:r w:rsidRPr="00896566">
              <w:t>Långa meningar med bisatser har korrekt kommatering. Dela om möjligt upp långa meningar i flera för att underlätta läsning och undvika syftningsfel.</w:t>
            </w:r>
          </w:p>
        </w:tc>
        <w:tc>
          <w:tcPr>
            <w:tcW w:w="845" w:type="dxa"/>
          </w:tcPr>
          <w:p w14:paraId="69058D56" w14:textId="77777777" w:rsidR="008A4A41" w:rsidRPr="00333E07" w:rsidRDefault="008A4A41" w:rsidP="00914B3D"/>
        </w:tc>
      </w:tr>
      <w:tr w:rsidR="008A4A41" w:rsidRPr="00333E07" w14:paraId="195B238B" w14:textId="77777777" w:rsidTr="00914B3D">
        <w:tc>
          <w:tcPr>
            <w:tcW w:w="8217" w:type="dxa"/>
          </w:tcPr>
          <w:p w14:paraId="0C52F719" w14:textId="77777777" w:rsidR="008A4A41" w:rsidRPr="00896566" w:rsidRDefault="008A4A41" w:rsidP="00914B3D">
            <w:r w:rsidRPr="00896566">
              <w:t xml:space="preserve">Figur- och tabellhänvisningar är angivna med gemen första bokstav: figur 1 resp. tabell 1. </w:t>
            </w:r>
          </w:p>
        </w:tc>
        <w:tc>
          <w:tcPr>
            <w:tcW w:w="845" w:type="dxa"/>
          </w:tcPr>
          <w:p w14:paraId="65DE39C5" w14:textId="77777777" w:rsidR="008A4A41" w:rsidRPr="00333E07" w:rsidRDefault="008A4A41" w:rsidP="00914B3D"/>
        </w:tc>
      </w:tr>
      <w:tr w:rsidR="008A4A41" w:rsidRPr="00333E07" w14:paraId="48D52A97" w14:textId="77777777" w:rsidTr="00914B3D">
        <w:tc>
          <w:tcPr>
            <w:tcW w:w="8217" w:type="dxa"/>
          </w:tcPr>
          <w:p w14:paraId="586F5154" w14:textId="77777777" w:rsidR="008A4A41" w:rsidRPr="008A4A41" w:rsidRDefault="008A4A41" w:rsidP="00914B3D">
            <w:pPr>
              <w:rPr>
                <w:b/>
                <w:bCs/>
              </w:rPr>
            </w:pPr>
            <w:r w:rsidRPr="008A4A41">
              <w:rPr>
                <w:rStyle w:val="Stark"/>
                <w:b w:val="0"/>
                <w:bCs w:val="0"/>
                <w:color w:val="000000"/>
              </w:rPr>
              <w:t>Alla elevuttryck, exempel, citat och uttryck är skrivna på samma sätt - dubbla citattecken – konsekvent. Forskul använder inte enkla citattecken. Längre citat skrivs i blockcitat (med person, tillfälle i parentes efter)</w:t>
            </w:r>
          </w:p>
        </w:tc>
        <w:tc>
          <w:tcPr>
            <w:tcW w:w="845" w:type="dxa"/>
          </w:tcPr>
          <w:p w14:paraId="418FE872" w14:textId="77777777" w:rsidR="008A4A41" w:rsidRPr="00333E07" w:rsidRDefault="008A4A41" w:rsidP="00914B3D"/>
        </w:tc>
      </w:tr>
      <w:tr w:rsidR="008A4A41" w:rsidRPr="00333E07" w14:paraId="3EB4259A" w14:textId="77777777" w:rsidTr="00914B3D">
        <w:tc>
          <w:tcPr>
            <w:tcW w:w="8217" w:type="dxa"/>
          </w:tcPr>
          <w:p w14:paraId="34CFC024" w14:textId="77777777" w:rsidR="008A4A41" w:rsidRPr="002576A0" w:rsidRDefault="008A4A41" w:rsidP="00914B3D">
            <w:pPr>
              <w:rPr>
                <w:b/>
                <w:bCs/>
              </w:rPr>
            </w:pPr>
          </w:p>
        </w:tc>
        <w:tc>
          <w:tcPr>
            <w:tcW w:w="845" w:type="dxa"/>
          </w:tcPr>
          <w:p w14:paraId="210B0464" w14:textId="77777777" w:rsidR="008A4A41" w:rsidRPr="00333E07" w:rsidRDefault="008A4A41" w:rsidP="00914B3D"/>
        </w:tc>
      </w:tr>
      <w:tr w:rsidR="008A4A41" w:rsidRPr="00896566" w14:paraId="459C637D" w14:textId="77777777" w:rsidTr="00914B3D">
        <w:tc>
          <w:tcPr>
            <w:tcW w:w="8217" w:type="dxa"/>
          </w:tcPr>
          <w:p w14:paraId="20136468" w14:textId="77777777" w:rsidR="008A4A41" w:rsidRPr="00896566" w:rsidRDefault="008A4A41" w:rsidP="00914B3D">
            <w:pPr>
              <w:rPr>
                <w:b/>
                <w:bCs/>
              </w:rPr>
            </w:pPr>
            <w:r w:rsidRPr="00896566">
              <w:rPr>
                <w:b/>
                <w:bCs/>
              </w:rPr>
              <w:t>Referenshantering:</w:t>
            </w:r>
          </w:p>
        </w:tc>
        <w:tc>
          <w:tcPr>
            <w:tcW w:w="845" w:type="dxa"/>
          </w:tcPr>
          <w:p w14:paraId="22FFACFE" w14:textId="77777777" w:rsidR="008A4A41" w:rsidRPr="00896566" w:rsidRDefault="008A4A41" w:rsidP="00914B3D">
            <w:pPr>
              <w:rPr>
                <w:b/>
                <w:bCs/>
              </w:rPr>
            </w:pPr>
          </w:p>
        </w:tc>
      </w:tr>
      <w:tr w:rsidR="008A4A41" w:rsidRPr="00333E07" w14:paraId="7479EB11" w14:textId="77777777" w:rsidTr="00914B3D">
        <w:tc>
          <w:tcPr>
            <w:tcW w:w="8217" w:type="dxa"/>
          </w:tcPr>
          <w:p w14:paraId="1BA19CBC" w14:textId="77777777" w:rsidR="008A4A41" w:rsidRPr="00896566" w:rsidRDefault="008A4A41" w:rsidP="00914B3D">
            <w:r w:rsidRPr="00896566">
              <w:t>Alla referenser i text och i referenslistan följer APA7. Observera de undantag som gäller för Forskul (gemener i titlar, svenska benämningar och tecken, utan oxfordkomma)</w:t>
            </w:r>
          </w:p>
        </w:tc>
        <w:tc>
          <w:tcPr>
            <w:tcW w:w="845" w:type="dxa"/>
          </w:tcPr>
          <w:p w14:paraId="2206A879" w14:textId="77777777" w:rsidR="008A4A41" w:rsidRPr="00333E07" w:rsidRDefault="008A4A41" w:rsidP="00914B3D"/>
        </w:tc>
      </w:tr>
      <w:tr w:rsidR="008A4A41" w:rsidRPr="00333E07" w14:paraId="604B4BAC" w14:textId="77777777" w:rsidTr="00914B3D">
        <w:tc>
          <w:tcPr>
            <w:tcW w:w="8217" w:type="dxa"/>
          </w:tcPr>
          <w:p w14:paraId="043BE576" w14:textId="77777777" w:rsidR="008A4A41" w:rsidRPr="00D47305" w:rsidRDefault="008A4A41" w:rsidP="00914B3D">
            <w:r>
              <w:t>Namn är kontrollerade, dubbla förnamn har mellanslag (ex. A. C.) dubbelnamn har bindestreck (ex. A.-C.)</w:t>
            </w:r>
          </w:p>
        </w:tc>
        <w:tc>
          <w:tcPr>
            <w:tcW w:w="845" w:type="dxa"/>
          </w:tcPr>
          <w:p w14:paraId="08DEA421" w14:textId="77777777" w:rsidR="008A4A41" w:rsidRPr="00333E07" w:rsidRDefault="008A4A41" w:rsidP="00914B3D"/>
        </w:tc>
      </w:tr>
      <w:tr w:rsidR="008A4A41" w:rsidRPr="00333E07" w14:paraId="0F0F7433" w14:textId="77777777" w:rsidTr="00914B3D">
        <w:tc>
          <w:tcPr>
            <w:tcW w:w="8217" w:type="dxa"/>
          </w:tcPr>
          <w:p w14:paraId="43A2DC7A" w14:textId="77777777" w:rsidR="008A4A41" w:rsidRPr="00896566" w:rsidRDefault="008A4A41" w:rsidP="00914B3D">
            <w:r w:rsidRPr="00D47305">
              <w:t xml:space="preserve">Kapitel i böcker, </w:t>
            </w:r>
            <w:r>
              <w:t>Kapitelrubrik och titel i gemener, kursivering av boktitel, korrekt användning av punkter och komma, ange sidnummer efter titeln (s. x–xx), svenska benämningar (ex. I, Red., övers. och 2 uppl.)</w:t>
            </w:r>
          </w:p>
        </w:tc>
        <w:tc>
          <w:tcPr>
            <w:tcW w:w="845" w:type="dxa"/>
          </w:tcPr>
          <w:p w14:paraId="59F109BD" w14:textId="77777777" w:rsidR="008A4A41" w:rsidRPr="00333E07" w:rsidRDefault="008A4A41" w:rsidP="00914B3D"/>
        </w:tc>
      </w:tr>
      <w:tr w:rsidR="008A4A41" w:rsidRPr="00333E07" w14:paraId="3561BA67" w14:textId="77777777" w:rsidTr="00914B3D">
        <w:tc>
          <w:tcPr>
            <w:tcW w:w="8217" w:type="dxa"/>
          </w:tcPr>
          <w:p w14:paraId="5EE98884" w14:textId="77777777" w:rsidR="008A4A41" w:rsidRPr="00D47305" w:rsidRDefault="008A4A41" w:rsidP="00914B3D">
            <w:r w:rsidRPr="002576A0">
              <w:t>Kursivering</w:t>
            </w:r>
            <w:r>
              <w:t xml:space="preserve">ar är </w:t>
            </w:r>
            <w:proofErr w:type="gramStart"/>
            <w:r>
              <w:t>korrekta(</w:t>
            </w:r>
            <w:proofErr w:type="gramEnd"/>
            <w:r>
              <w:t xml:space="preserve">tidskrift, </w:t>
            </w:r>
            <w:r w:rsidRPr="002576A0">
              <w:t>volym</w:t>
            </w:r>
            <w:r>
              <w:t>/boktitlar)</w:t>
            </w:r>
          </w:p>
        </w:tc>
        <w:tc>
          <w:tcPr>
            <w:tcW w:w="845" w:type="dxa"/>
          </w:tcPr>
          <w:p w14:paraId="40270E70" w14:textId="77777777" w:rsidR="008A4A41" w:rsidRPr="00333E07" w:rsidRDefault="008A4A41" w:rsidP="00914B3D"/>
        </w:tc>
      </w:tr>
      <w:tr w:rsidR="008A4A41" w:rsidRPr="00333E07" w14:paraId="76F8234E" w14:textId="77777777" w:rsidTr="00914B3D">
        <w:tc>
          <w:tcPr>
            <w:tcW w:w="8217" w:type="dxa"/>
          </w:tcPr>
          <w:p w14:paraId="0138C17C" w14:textId="77777777" w:rsidR="008A4A41" w:rsidRPr="00135643" w:rsidRDefault="008A4A41" w:rsidP="00914B3D">
            <w:r w:rsidRPr="00D47305">
              <w:t>Långt talstreck mellan sidnummer</w:t>
            </w:r>
          </w:p>
        </w:tc>
        <w:tc>
          <w:tcPr>
            <w:tcW w:w="845" w:type="dxa"/>
          </w:tcPr>
          <w:p w14:paraId="79637122" w14:textId="77777777" w:rsidR="008A4A41" w:rsidRPr="00333E07" w:rsidRDefault="008A4A41" w:rsidP="00914B3D"/>
        </w:tc>
      </w:tr>
      <w:tr w:rsidR="008A4A41" w:rsidRPr="00333E07" w14:paraId="278DAA6F" w14:textId="77777777" w:rsidTr="00914B3D">
        <w:tc>
          <w:tcPr>
            <w:tcW w:w="8217" w:type="dxa"/>
          </w:tcPr>
          <w:p w14:paraId="286F599A" w14:textId="77777777" w:rsidR="008A4A41" w:rsidRPr="00135643" w:rsidRDefault="008A4A41" w:rsidP="00914B3D">
            <w:r w:rsidRPr="00D47305">
              <w:t xml:space="preserve">Inga </w:t>
            </w:r>
            <w:proofErr w:type="spellStart"/>
            <w:r w:rsidRPr="00D47305">
              <w:t>oxfordkomman</w:t>
            </w:r>
            <w:proofErr w:type="spellEnd"/>
          </w:p>
        </w:tc>
        <w:tc>
          <w:tcPr>
            <w:tcW w:w="845" w:type="dxa"/>
          </w:tcPr>
          <w:p w14:paraId="52CD42EF" w14:textId="77777777" w:rsidR="008A4A41" w:rsidRPr="00333E07" w:rsidRDefault="008A4A41" w:rsidP="00914B3D"/>
        </w:tc>
      </w:tr>
      <w:tr w:rsidR="008A4A41" w:rsidRPr="00333E07" w14:paraId="72A86288" w14:textId="77777777" w:rsidTr="00914B3D">
        <w:tc>
          <w:tcPr>
            <w:tcW w:w="8217" w:type="dxa"/>
          </w:tcPr>
          <w:p w14:paraId="00D0357A" w14:textId="77777777" w:rsidR="008A4A41" w:rsidRPr="00D47305" w:rsidRDefault="008A4A41" w:rsidP="00914B3D">
            <w:r w:rsidRPr="00D47305">
              <w:t>Doktorsavhandling och lic-uppsatser skrivs enligt [doktorsavhandling, lärosäte] med länk</w:t>
            </w:r>
          </w:p>
        </w:tc>
        <w:tc>
          <w:tcPr>
            <w:tcW w:w="845" w:type="dxa"/>
          </w:tcPr>
          <w:p w14:paraId="4EA031EE" w14:textId="77777777" w:rsidR="008A4A41" w:rsidRPr="00333E07" w:rsidRDefault="008A4A41" w:rsidP="00914B3D"/>
        </w:tc>
      </w:tr>
      <w:tr w:rsidR="008A4A41" w:rsidRPr="00333E07" w14:paraId="101A31E3" w14:textId="77777777" w:rsidTr="00914B3D">
        <w:tc>
          <w:tcPr>
            <w:tcW w:w="8217" w:type="dxa"/>
          </w:tcPr>
          <w:p w14:paraId="40D8F65D" w14:textId="77777777" w:rsidR="008A4A41" w:rsidRPr="00D47305" w:rsidRDefault="008A4A41" w:rsidP="00914B3D">
            <w:r>
              <w:t xml:space="preserve">Rubriker och </w:t>
            </w:r>
            <w:r w:rsidRPr="00D47305">
              <w:t>Titlar är skrivna med gemener medan tidskriftsnamn kan skrivas med versala bokstäver</w:t>
            </w:r>
            <w:r>
              <w:t xml:space="preserve"> i namnet</w:t>
            </w:r>
          </w:p>
        </w:tc>
        <w:tc>
          <w:tcPr>
            <w:tcW w:w="845" w:type="dxa"/>
          </w:tcPr>
          <w:p w14:paraId="5E702A78" w14:textId="77777777" w:rsidR="008A4A41" w:rsidRPr="00333E07" w:rsidRDefault="008A4A41" w:rsidP="00914B3D"/>
        </w:tc>
      </w:tr>
      <w:tr w:rsidR="008A4A41" w:rsidRPr="00333E07" w14:paraId="19B60059" w14:textId="77777777" w:rsidTr="00914B3D">
        <w:tc>
          <w:tcPr>
            <w:tcW w:w="8217" w:type="dxa"/>
          </w:tcPr>
          <w:p w14:paraId="57F88158" w14:textId="77777777" w:rsidR="008A4A41" w:rsidRPr="00D47305" w:rsidRDefault="008A4A41" w:rsidP="00914B3D">
            <w:r w:rsidRPr="00D47305">
              <w:lastRenderedPageBreak/>
              <w:t>Doi-adresser är angivna i referenslistan. Alla doi-referenser ska vara i https</w:t>
            </w:r>
            <w:r>
              <w:t>://doi.org/</w:t>
            </w:r>
            <w:r w:rsidRPr="00D47305">
              <w:t>-format (utöver doi ska endast länkar till avhandlingar och lic-uppsatser anges - övriga kan markeras [elektronisk resurs] de länkas inte)</w:t>
            </w:r>
          </w:p>
        </w:tc>
        <w:tc>
          <w:tcPr>
            <w:tcW w:w="845" w:type="dxa"/>
          </w:tcPr>
          <w:p w14:paraId="7386E96D" w14:textId="77777777" w:rsidR="008A4A41" w:rsidRPr="00333E07" w:rsidRDefault="008A4A41" w:rsidP="00914B3D"/>
        </w:tc>
      </w:tr>
      <w:tr w:rsidR="008A4A41" w:rsidRPr="00333E07" w14:paraId="37F7E280" w14:textId="77777777" w:rsidTr="00914B3D">
        <w:tc>
          <w:tcPr>
            <w:tcW w:w="8217" w:type="dxa"/>
          </w:tcPr>
          <w:p w14:paraId="763812A5" w14:textId="77777777" w:rsidR="008A4A41" w:rsidRPr="00D47305" w:rsidRDefault="008A4A41" w:rsidP="00914B3D">
            <w:r w:rsidRPr="00D47305">
              <w:t>Referenserna är uppdaterade och kontrollerade (klicka</w:t>
            </w:r>
            <w:r w:rsidRPr="00252FDB">
              <w:t xml:space="preserve"> på länkar, kontrollera om förhandspublicerade artiklar har uppdaterats: volym, nummer, sidnummer) </w:t>
            </w:r>
          </w:p>
        </w:tc>
        <w:tc>
          <w:tcPr>
            <w:tcW w:w="845" w:type="dxa"/>
          </w:tcPr>
          <w:p w14:paraId="60304C9C" w14:textId="77777777" w:rsidR="008A4A41" w:rsidRPr="00333E07" w:rsidRDefault="008A4A41" w:rsidP="00914B3D"/>
        </w:tc>
      </w:tr>
      <w:tr w:rsidR="008A4A41" w:rsidRPr="00333E07" w14:paraId="0F45E49B" w14:textId="77777777" w:rsidTr="00914B3D">
        <w:tc>
          <w:tcPr>
            <w:tcW w:w="8217" w:type="dxa"/>
          </w:tcPr>
          <w:p w14:paraId="3BB91C92" w14:textId="77777777" w:rsidR="008A4A41" w:rsidRPr="00D47305" w:rsidRDefault="008A4A41" w:rsidP="00914B3D">
            <w:r w:rsidRPr="00D47305">
              <w:t>Där [elektronisk resurs] anges förekommer inte länkar</w:t>
            </w:r>
          </w:p>
        </w:tc>
        <w:tc>
          <w:tcPr>
            <w:tcW w:w="845" w:type="dxa"/>
          </w:tcPr>
          <w:p w14:paraId="4789DF3C" w14:textId="77777777" w:rsidR="008A4A41" w:rsidRPr="00333E07" w:rsidRDefault="008A4A41" w:rsidP="00914B3D"/>
        </w:tc>
      </w:tr>
    </w:tbl>
    <w:p w14:paraId="075FBFB1" w14:textId="77777777" w:rsidR="008A4A41" w:rsidRDefault="008A4A41" w:rsidP="008A4A41"/>
    <w:p w14:paraId="7F49914F" w14:textId="77777777" w:rsidR="008A4A41" w:rsidRPr="00135643" w:rsidRDefault="008A4A41" w:rsidP="008A4A41">
      <w:pPr>
        <w:rPr>
          <w:sz w:val="32"/>
          <w:szCs w:val="32"/>
        </w:rPr>
      </w:pPr>
      <w:r>
        <w:rPr>
          <w:sz w:val="32"/>
          <w:szCs w:val="32"/>
        </w:rPr>
        <w:t>Inför publicering</w:t>
      </w:r>
    </w:p>
    <w:p w14:paraId="445883C0" w14:textId="77777777" w:rsidR="008A4A41" w:rsidRPr="002576A0" w:rsidRDefault="008A4A41" w:rsidP="008A4A41">
      <w:r>
        <w:t>När artikeln är antagen för publicering skall författarna inkomma med en slutversion utan bilder och ytterligare information och material för att artikeln ska kunna sättas:</w:t>
      </w:r>
    </w:p>
    <w:p w14:paraId="12C346ED" w14:textId="77777777" w:rsidR="008A4A41" w:rsidRPr="00BD09D9" w:rsidRDefault="008A4A41" w:rsidP="008A4A41">
      <w:r>
        <w:rPr>
          <w:b/>
          <w:bCs/>
        </w:rPr>
        <w:t>Inför sättning och publicering ska följande inkomma:</w:t>
      </w:r>
    </w:p>
    <w:p w14:paraId="6884B455" w14:textId="77777777" w:rsidR="008A4A41" w:rsidRPr="002576A0" w:rsidRDefault="008A4A41" w:rsidP="008A4A41">
      <w:pPr>
        <w:numPr>
          <w:ilvl w:val="1"/>
          <w:numId w:val="1"/>
        </w:numPr>
        <w:spacing w:after="120"/>
      </w:pPr>
      <w:r>
        <w:rPr>
          <w:b/>
          <w:bCs/>
        </w:rPr>
        <w:t xml:space="preserve">Manus med författarnamn, utan bilder och figurer </w:t>
      </w:r>
      <w:r w:rsidRPr="002576A0">
        <w:t>(med hänvisning i texten var de ska in)</w:t>
      </w:r>
    </w:p>
    <w:p w14:paraId="46071099" w14:textId="77777777" w:rsidR="008A4A41" w:rsidRDefault="008A4A41" w:rsidP="008A4A41">
      <w:pPr>
        <w:numPr>
          <w:ilvl w:val="1"/>
          <w:numId w:val="1"/>
        </w:numPr>
        <w:spacing w:after="120"/>
      </w:pPr>
      <w:r w:rsidRPr="00BD09D9">
        <w:rPr>
          <w:b/>
          <w:bCs/>
        </w:rPr>
        <w:t xml:space="preserve">Alla bilder/figurer ska bifogas som </w:t>
      </w:r>
      <w:r>
        <w:rPr>
          <w:b/>
          <w:bCs/>
        </w:rPr>
        <w:t xml:space="preserve">separata </w:t>
      </w:r>
      <w:proofErr w:type="spellStart"/>
      <w:r w:rsidRPr="00BD09D9">
        <w:rPr>
          <w:b/>
          <w:bCs/>
        </w:rPr>
        <w:t>pdf</w:t>
      </w:r>
      <w:r>
        <w:rPr>
          <w:b/>
          <w:bCs/>
        </w:rPr>
        <w:t>:er</w:t>
      </w:r>
      <w:proofErr w:type="spellEnd"/>
      <w:r w:rsidRPr="00BD09D9">
        <w:rPr>
          <w:b/>
          <w:bCs/>
        </w:rPr>
        <w:t xml:space="preserve"> eller högupplösta bilder, ett dokument per figur </w:t>
      </w:r>
      <w:r w:rsidRPr="002576A0">
        <w:t>(med hänvisning i texten var de ska in)</w:t>
      </w:r>
    </w:p>
    <w:p w14:paraId="181490C1" w14:textId="77777777" w:rsidR="008A4A41" w:rsidRPr="00E21320" w:rsidRDefault="008A4A41" w:rsidP="008A4A41">
      <w:pPr>
        <w:numPr>
          <w:ilvl w:val="2"/>
          <w:numId w:val="1"/>
        </w:numPr>
        <w:spacing w:after="120"/>
      </w:pPr>
      <w:r w:rsidRPr="00E21320">
        <w:rPr>
          <w:b/>
          <w:bCs/>
        </w:rPr>
        <w:t xml:space="preserve">Tabeller ska vara i typsnittet </w:t>
      </w:r>
      <w:proofErr w:type="spellStart"/>
      <w:r w:rsidRPr="00E21320">
        <w:rPr>
          <w:b/>
          <w:bCs/>
        </w:rPr>
        <w:t>Constantia</w:t>
      </w:r>
      <w:proofErr w:type="spellEnd"/>
      <w:r>
        <w:t xml:space="preserve">, endast tabeller i </w:t>
      </w:r>
      <w:proofErr w:type="spellStart"/>
      <w:r>
        <w:t>pdf</w:t>
      </w:r>
      <w:proofErr w:type="spellEnd"/>
      <w:r>
        <w:t xml:space="preserve"> (ej tabellrubrik, text eller not)</w:t>
      </w:r>
    </w:p>
    <w:p w14:paraId="6802076A" w14:textId="77777777" w:rsidR="008A4A41" w:rsidRPr="00252FDB" w:rsidRDefault="008A4A41" w:rsidP="008A4A41">
      <w:pPr>
        <w:numPr>
          <w:ilvl w:val="2"/>
          <w:numId w:val="1"/>
        </w:numPr>
        <w:spacing w:after="120"/>
      </w:pPr>
      <w:r>
        <w:rPr>
          <w:b/>
          <w:bCs/>
        </w:rPr>
        <w:t xml:space="preserve">Figurer ska bifogas som separata högupplösta jpeg- eller </w:t>
      </w:r>
      <w:proofErr w:type="spellStart"/>
      <w:r>
        <w:rPr>
          <w:b/>
          <w:bCs/>
        </w:rPr>
        <w:t>png</w:t>
      </w:r>
      <w:proofErr w:type="spellEnd"/>
      <w:r>
        <w:rPr>
          <w:b/>
          <w:bCs/>
        </w:rPr>
        <w:t xml:space="preserve">-filer, endast bilden </w:t>
      </w:r>
      <w:r w:rsidRPr="00E21320">
        <w:t>(</w:t>
      </w:r>
      <w:r>
        <w:t>ej figurrubrik, text eller not)</w:t>
      </w:r>
    </w:p>
    <w:p w14:paraId="30E35C67" w14:textId="77777777" w:rsidR="008A4A41" w:rsidRPr="002576A0" w:rsidRDefault="008A4A41" w:rsidP="008A4A41">
      <w:pPr>
        <w:numPr>
          <w:ilvl w:val="2"/>
          <w:numId w:val="1"/>
        </w:numPr>
        <w:spacing w:after="120"/>
      </w:pPr>
      <w:r>
        <w:rPr>
          <w:b/>
          <w:bCs/>
        </w:rPr>
        <w:t xml:space="preserve">Samtliga bilder och figurer ska ha alt-texter sammanfatta dem i ett dokument </w:t>
      </w:r>
      <w:r w:rsidRPr="00252FDB">
        <w:t>(alt-text är lässtöd för synskadade och beskriver innehållet i bilden/tabellen - den lilla ruta som framkommer när man för pekaren över en bild och läses upp vid talsyntes)</w:t>
      </w:r>
    </w:p>
    <w:p w14:paraId="1D5CAEAA" w14:textId="77777777" w:rsidR="008A4A41" w:rsidRPr="00BD09D9" w:rsidRDefault="008A4A41" w:rsidP="008A4A41">
      <w:pPr>
        <w:numPr>
          <w:ilvl w:val="1"/>
          <w:numId w:val="1"/>
        </w:numPr>
        <w:spacing w:after="120"/>
      </w:pPr>
      <w:r>
        <w:rPr>
          <w:b/>
          <w:bCs/>
        </w:rPr>
        <w:t>Separat dokument med a</w:t>
      </w:r>
      <w:r w:rsidRPr="002576A0">
        <w:rPr>
          <w:b/>
          <w:bCs/>
        </w:rPr>
        <w:t>lt-text</w:t>
      </w:r>
      <w:r>
        <w:rPr>
          <w:b/>
          <w:bCs/>
        </w:rPr>
        <w:t>er</w:t>
      </w:r>
      <w:r w:rsidRPr="002576A0">
        <w:rPr>
          <w:b/>
          <w:bCs/>
        </w:rPr>
        <w:t xml:space="preserve"> för varje figur, lässtöd för synskadade, </w:t>
      </w:r>
    </w:p>
    <w:p w14:paraId="07A58208" w14:textId="77777777" w:rsidR="008A4A41" w:rsidRPr="00BD09D9" w:rsidRDefault="008A4A41" w:rsidP="008A4A41">
      <w:pPr>
        <w:numPr>
          <w:ilvl w:val="1"/>
          <w:numId w:val="1"/>
        </w:numPr>
        <w:spacing w:after="120"/>
      </w:pPr>
      <w:r>
        <w:rPr>
          <w:b/>
          <w:bCs/>
        </w:rPr>
        <w:t xml:space="preserve">Information om samtliga författare </w:t>
      </w:r>
      <w:r w:rsidRPr="00BD09D9">
        <w:t>(</w:t>
      </w:r>
      <w:proofErr w:type="spellStart"/>
      <w:r w:rsidRPr="00BD09D9">
        <w:t>försteförfattaren</w:t>
      </w:r>
      <w:proofErr w:type="spellEnd"/>
      <w:r w:rsidRPr="00BD09D9">
        <w:t xml:space="preserve"> blir korresponderande författare om inte annat uppges)</w:t>
      </w:r>
      <w:r>
        <w:t>. Detta har ni fyllt i under medarbetare när ni inkom med artikeln men detta behöver ofta uppdateras eller kompletteras.</w:t>
      </w:r>
    </w:p>
    <w:p w14:paraId="737A3150" w14:textId="77777777" w:rsidR="008A4A41" w:rsidRPr="00BD09D9" w:rsidRDefault="008A4A41" w:rsidP="008A4A41">
      <w:pPr>
        <w:numPr>
          <w:ilvl w:val="2"/>
          <w:numId w:val="1"/>
        </w:numPr>
        <w:spacing w:after="120"/>
      </w:pPr>
      <w:r w:rsidRPr="00BD09D9">
        <w:t>Namn</w:t>
      </w:r>
    </w:p>
    <w:p w14:paraId="31C2C40C" w14:textId="77777777" w:rsidR="008A4A41" w:rsidRPr="00BD09D9" w:rsidRDefault="008A4A41" w:rsidP="008A4A41">
      <w:pPr>
        <w:numPr>
          <w:ilvl w:val="2"/>
          <w:numId w:val="1"/>
        </w:numPr>
        <w:spacing w:after="120"/>
      </w:pPr>
      <w:r w:rsidRPr="00BD09D9">
        <w:t>Mejladress</w:t>
      </w:r>
    </w:p>
    <w:p w14:paraId="17E7CF1D" w14:textId="77777777" w:rsidR="008A4A41" w:rsidRDefault="008A4A41" w:rsidP="008A4A41">
      <w:pPr>
        <w:numPr>
          <w:ilvl w:val="2"/>
          <w:numId w:val="1"/>
        </w:numPr>
        <w:spacing w:after="120"/>
      </w:pPr>
      <w:proofErr w:type="spellStart"/>
      <w:r>
        <w:t>ORCID</w:t>
      </w:r>
      <w:proofErr w:type="spellEnd"/>
      <w:r>
        <w:t>-nummer</w:t>
      </w:r>
    </w:p>
    <w:p w14:paraId="33013B57" w14:textId="77777777" w:rsidR="008A4A41" w:rsidRDefault="008A4A41" w:rsidP="008A4A41">
      <w:pPr>
        <w:numPr>
          <w:ilvl w:val="2"/>
          <w:numId w:val="1"/>
        </w:numPr>
        <w:spacing w:after="120"/>
      </w:pPr>
      <w:r>
        <w:t>Författarpresentation</w:t>
      </w:r>
    </w:p>
    <w:p w14:paraId="514E4E19" w14:textId="77777777" w:rsidR="008A4A41" w:rsidRPr="002576A0" w:rsidRDefault="008A4A41" w:rsidP="008A4A41">
      <w:pPr>
        <w:numPr>
          <w:ilvl w:val="2"/>
          <w:numId w:val="1"/>
        </w:numPr>
        <w:spacing w:after="120"/>
      </w:pPr>
      <w:proofErr w:type="spellStart"/>
      <w:r>
        <w:t>Affilering</w:t>
      </w:r>
      <w:proofErr w:type="spellEnd"/>
    </w:p>
    <w:p w14:paraId="4416F896" w14:textId="77777777" w:rsidR="008A4A41" w:rsidRDefault="008A4A41" w:rsidP="008A4A41"/>
    <w:p w14:paraId="508A350E" w14:textId="77777777" w:rsidR="00AB39FC" w:rsidRPr="00DB6999" w:rsidRDefault="00AB39FC" w:rsidP="00DB6999"/>
    <w:sectPr w:rsidR="00AB39FC" w:rsidRPr="00DB6999" w:rsidSect="00296E45">
      <w:headerReference w:type="default" r:id="rId13"/>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F469" w14:textId="77777777" w:rsidR="00856D50" w:rsidRDefault="00856D50" w:rsidP="00DB6999">
      <w:r>
        <w:separator/>
      </w:r>
    </w:p>
  </w:endnote>
  <w:endnote w:type="continuationSeparator" w:id="0">
    <w:p w14:paraId="049E8540" w14:textId="77777777" w:rsidR="00856D50" w:rsidRDefault="00856D50" w:rsidP="00DB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84103451"/>
      <w:docPartObj>
        <w:docPartGallery w:val="Page Numbers (Bottom of Page)"/>
        <w:docPartUnique/>
      </w:docPartObj>
    </w:sdtPr>
    <w:sdtContent>
      <w:p w14:paraId="73892860" w14:textId="536C2CC7" w:rsidR="008A4A41" w:rsidRDefault="008A4A41" w:rsidP="0008723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1B6101A7" w14:textId="77777777" w:rsidR="008A4A41" w:rsidRDefault="008A4A41" w:rsidP="008A4A4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61065511"/>
      <w:docPartObj>
        <w:docPartGallery w:val="Page Numbers (Bottom of Page)"/>
        <w:docPartUnique/>
      </w:docPartObj>
    </w:sdtPr>
    <w:sdtContent>
      <w:p w14:paraId="338BB7A0" w14:textId="49705AB7" w:rsidR="008A4A41" w:rsidRDefault="008A4A41" w:rsidP="0008723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4C494FEB" w14:textId="77777777" w:rsidR="008A4A41" w:rsidRDefault="008A4A41" w:rsidP="008A4A4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3518" w14:textId="77777777" w:rsidR="00856D50" w:rsidRDefault="00856D50" w:rsidP="00DB6999">
      <w:r>
        <w:separator/>
      </w:r>
    </w:p>
  </w:footnote>
  <w:footnote w:type="continuationSeparator" w:id="0">
    <w:p w14:paraId="22EA64D1" w14:textId="77777777" w:rsidR="00856D50" w:rsidRDefault="00856D50" w:rsidP="00DB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78C0" w14:textId="35EDED1B" w:rsidR="001A0C25" w:rsidRDefault="00DB6999">
    <w:pPr>
      <w:pStyle w:val="Sidhuvud"/>
    </w:pPr>
    <w:r>
      <w:rPr>
        <w:noProof/>
        <w14:ligatures w14:val="standardContextual"/>
      </w:rPr>
      <w:drawing>
        <wp:inline distT="0" distB="0" distL="0" distR="0" wp14:anchorId="03ADF416" wp14:editId="4379AA36">
          <wp:extent cx="1219059" cy="491556"/>
          <wp:effectExtent l="0" t="0" r="635" b="3810"/>
          <wp:docPr id="1694666140" name="Bildobjekt 1694666140" descr="En bild som visar text, Teckensnitt, Grafik,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48786" name="Bildobjekt 1" descr="En bild som visar text, Teckensnitt, Grafik, vi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43365" cy="501357"/>
                  </a:xfrm>
                  <a:prstGeom prst="rect">
                    <a:avLst/>
                  </a:prstGeom>
                </pic:spPr>
              </pic:pic>
            </a:graphicData>
          </a:graphic>
        </wp:inline>
      </w:drawing>
    </w:r>
  </w:p>
  <w:p w14:paraId="09E3CD80" w14:textId="77777777" w:rsidR="00DB6999" w:rsidRDefault="00DB6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1347E"/>
    <w:multiLevelType w:val="multilevel"/>
    <w:tmpl w:val="F7C0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32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9"/>
    <w:rsid w:val="00044DCD"/>
    <w:rsid w:val="00056540"/>
    <w:rsid w:val="0013517B"/>
    <w:rsid w:val="001A0C25"/>
    <w:rsid w:val="002268E8"/>
    <w:rsid w:val="00696DB2"/>
    <w:rsid w:val="00856D50"/>
    <w:rsid w:val="008A4A41"/>
    <w:rsid w:val="00905FD6"/>
    <w:rsid w:val="00925A8E"/>
    <w:rsid w:val="00940EAC"/>
    <w:rsid w:val="009F77E6"/>
    <w:rsid w:val="00A7434C"/>
    <w:rsid w:val="00AA1144"/>
    <w:rsid w:val="00AB39FC"/>
    <w:rsid w:val="00AD67FF"/>
    <w:rsid w:val="00B9431E"/>
    <w:rsid w:val="00C747DD"/>
    <w:rsid w:val="00D92DBC"/>
    <w:rsid w:val="00DB6999"/>
    <w:rsid w:val="00ED29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0642"/>
  <w15:chartTrackingRefBased/>
  <w15:docId w15:val="{8B824FCF-FBCF-8147-A95D-0BF3F515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ForskUL"/>
    <w:qFormat/>
    <w:rsid w:val="00DB6999"/>
    <w:rPr>
      <w:rFonts w:eastAsiaTheme="minorHAnsi"/>
      <w:kern w:val="0"/>
      <w14:ligatures w14:val="none"/>
    </w:rPr>
  </w:style>
  <w:style w:type="paragraph" w:styleId="Rubrik1">
    <w:name w:val="heading 1"/>
    <w:aliases w:val="Rubrik 1 ForskUL"/>
    <w:basedOn w:val="Normal"/>
    <w:next w:val="Normal"/>
    <w:link w:val="Rubrik1Char"/>
    <w:uiPriority w:val="9"/>
    <w:qFormat/>
    <w:rsid w:val="00905FD6"/>
    <w:pPr>
      <w:keepNext/>
      <w:keepLines/>
      <w:spacing w:before="240" w:after="120"/>
      <w:outlineLvl w:val="0"/>
    </w:pPr>
    <w:rPr>
      <w:rFonts w:asciiTheme="majorHAnsi" w:eastAsiaTheme="majorEastAsia" w:hAnsiTheme="majorHAnsi" w:cstheme="majorBidi"/>
      <w:color w:val="2F5496" w:themeColor="accent1" w:themeShade="BF"/>
      <w:kern w:val="2"/>
      <w:sz w:val="32"/>
      <w:szCs w:val="32"/>
      <w:lang w:eastAsia="sv-SE"/>
      <w14:ligatures w14:val="standardContextual"/>
    </w:rPr>
  </w:style>
  <w:style w:type="paragraph" w:styleId="Rubrik2">
    <w:name w:val="heading 2"/>
    <w:aliases w:val="Rubrik 2 ForskUL"/>
    <w:basedOn w:val="Normal"/>
    <w:next w:val="Normal"/>
    <w:link w:val="Rubrik2Char"/>
    <w:uiPriority w:val="9"/>
    <w:unhideWhenUsed/>
    <w:qFormat/>
    <w:rsid w:val="00905FD6"/>
    <w:pPr>
      <w:keepNext/>
      <w:keepLines/>
      <w:spacing w:before="40" w:after="120"/>
      <w:outlineLvl w:val="1"/>
    </w:pPr>
    <w:rPr>
      <w:rFonts w:asciiTheme="majorHAnsi" w:eastAsiaTheme="majorEastAsia" w:hAnsiTheme="majorHAnsi" w:cstheme="majorBidi"/>
      <w:color w:val="2F5496" w:themeColor="accent1" w:themeShade="BF"/>
      <w:kern w:val="2"/>
      <w:sz w:val="26"/>
      <w:szCs w:val="26"/>
      <w:lang w:eastAsia="sv-SE"/>
      <w14:ligatures w14:val="standardContextual"/>
    </w:rPr>
  </w:style>
  <w:style w:type="paragraph" w:styleId="Rubrik3">
    <w:name w:val="heading 3"/>
    <w:aliases w:val="Rubriknivå 3 ForskUL"/>
    <w:basedOn w:val="Normal"/>
    <w:next w:val="Normal"/>
    <w:link w:val="Rubrik3Char"/>
    <w:uiPriority w:val="9"/>
    <w:unhideWhenUsed/>
    <w:qFormat/>
    <w:rsid w:val="00905FD6"/>
    <w:pPr>
      <w:keepNext/>
      <w:keepLines/>
      <w:spacing w:before="40" w:after="120"/>
      <w:outlineLvl w:val="2"/>
    </w:pPr>
    <w:rPr>
      <w:rFonts w:asciiTheme="majorHAnsi" w:eastAsiaTheme="majorEastAsia" w:hAnsiTheme="majorHAnsi" w:cstheme="majorBidi"/>
      <w:color w:val="1F3763" w:themeColor="accent1" w:themeShade="7F"/>
      <w:kern w:val="2"/>
      <w:lang w:eastAsia="sv-SE"/>
      <w14:ligatures w14:val="standardContextual"/>
    </w:rPr>
  </w:style>
  <w:style w:type="paragraph" w:styleId="Rubrik4">
    <w:name w:val="heading 4"/>
    <w:aliases w:val="Figurtext ForskUL"/>
    <w:basedOn w:val="Normal"/>
    <w:next w:val="Normal"/>
    <w:link w:val="Rubrik4Char"/>
    <w:uiPriority w:val="9"/>
    <w:unhideWhenUsed/>
    <w:qFormat/>
    <w:rsid w:val="00905FD6"/>
    <w:pPr>
      <w:keepNext/>
      <w:keepLines/>
      <w:spacing w:before="40"/>
      <w:outlineLvl w:val="3"/>
    </w:pPr>
    <w:rPr>
      <w:rFonts w:asciiTheme="majorHAnsi" w:eastAsiaTheme="majorEastAsia" w:hAnsiTheme="majorHAnsi" w:cstheme="majorBidi"/>
      <w:i/>
      <w:iCs/>
      <w:color w:val="2F5496" w:themeColor="accent1" w:themeShade="BF"/>
      <w:kern w:val="2"/>
      <w:lang w:eastAsia="sv-SE"/>
      <w14:ligatures w14:val="standardContextual"/>
    </w:rPr>
  </w:style>
  <w:style w:type="paragraph" w:styleId="Rubrik5">
    <w:name w:val="heading 5"/>
    <w:aliases w:val="Figurnot ForskUL"/>
    <w:basedOn w:val="Normal"/>
    <w:next w:val="Normal"/>
    <w:link w:val="Rubrik5Char"/>
    <w:uiPriority w:val="9"/>
    <w:unhideWhenUsed/>
    <w:qFormat/>
    <w:rsid w:val="00905FD6"/>
    <w:pPr>
      <w:keepNext/>
      <w:keepLines/>
      <w:spacing w:before="40"/>
      <w:outlineLvl w:val="4"/>
    </w:pPr>
    <w:rPr>
      <w:rFonts w:asciiTheme="majorHAnsi" w:eastAsiaTheme="majorEastAsia" w:hAnsiTheme="majorHAnsi" w:cstheme="majorBidi"/>
      <w:color w:val="2F5496" w:themeColor="accent1" w:themeShade="BF"/>
      <w:kern w:val="2"/>
      <w:lang w:eastAsia="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ockcitat">
    <w:name w:val="Blockcitat"/>
    <w:basedOn w:val="Normal"/>
    <w:next w:val="Citat"/>
    <w:autoRedefine/>
    <w:qFormat/>
    <w:rsid w:val="00D92DBC"/>
    <w:pPr>
      <w:spacing w:after="120"/>
      <w:jc w:val="center"/>
    </w:pPr>
    <w:rPr>
      <w:rFonts w:ascii="Times New Roman" w:eastAsia="Times New Roman" w:hAnsi="Times New Roman" w:cs="Times New Roman"/>
      <w:kern w:val="2"/>
      <w:sz w:val="22"/>
      <w:lang w:eastAsia="sv-SE"/>
      <w14:ligatures w14:val="standardContextual"/>
    </w:rPr>
  </w:style>
  <w:style w:type="paragraph" w:styleId="Citat">
    <w:name w:val="Quote"/>
    <w:basedOn w:val="Normal"/>
    <w:next w:val="Normal"/>
    <w:link w:val="CitatChar"/>
    <w:uiPriority w:val="29"/>
    <w:qFormat/>
    <w:rsid w:val="00D92DBC"/>
    <w:pPr>
      <w:spacing w:before="200" w:after="160"/>
      <w:ind w:left="864" w:right="864"/>
      <w:jc w:val="center"/>
    </w:pPr>
    <w:rPr>
      <w:rFonts w:ascii="Times New Roman" w:eastAsia="Times New Roman" w:hAnsi="Times New Roman" w:cs="Times New Roman"/>
      <w:i/>
      <w:iCs/>
      <w:color w:val="404040" w:themeColor="text1" w:themeTint="BF"/>
      <w:kern w:val="2"/>
      <w:lang w:eastAsia="sv-SE"/>
      <w14:ligatures w14:val="standardContextual"/>
    </w:rPr>
  </w:style>
  <w:style w:type="character" w:customStyle="1" w:styleId="CitatChar">
    <w:name w:val="Citat Char"/>
    <w:basedOn w:val="Standardstycketeckensnitt"/>
    <w:link w:val="Citat"/>
    <w:uiPriority w:val="29"/>
    <w:rsid w:val="00D92DBC"/>
    <w:rPr>
      <w:i/>
      <w:iCs/>
      <w:color w:val="404040" w:themeColor="text1" w:themeTint="BF"/>
    </w:rPr>
  </w:style>
  <w:style w:type="paragraph" w:customStyle="1" w:styleId="FigurrubrikForskUL">
    <w:name w:val="Figurrubrik ForskUL"/>
    <w:basedOn w:val="Rubrik3"/>
    <w:qFormat/>
    <w:rsid w:val="00905FD6"/>
  </w:style>
  <w:style w:type="character" w:customStyle="1" w:styleId="Rubrik3Char">
    <w:name w:val="Rubrik 3 Char"/>
    <w:aliases w:val="Rubriknivå 3 ForskUL Char"/>
    <w:basedOn w:val="Standardstycketeckensnitt"/>
    <w:link w:val="Rubrik3"/>
    <w:uiPriority w:val="9"/>
    <w:rsid w:val="00905FD6"/>
    <w:rPr>
      <w:rFonts w:asciiTheme="majorHAnsi" w:eastAsiaTheme="majorEastAsia" w:hAnsiTheme="majorHAnsi" w:cstheme="majorBidi"/>
      <w:color w:val="1F3763" w:themeColor="accent1" w:themeShade="7F"/>
    </w:rPr>
  </w:style>
  <w:style w:type="character" w:customStyle="1" w:styleId="Rubrik5Char">
    <w:name w:val="Rubrik 5 Char"/>
    <w:aliases w:val="Figurnot ForskUL Char"/>
    <w:basedOn w:val="Standardstycketeckensnitt"/>
    <w:link w:val="Rubrik5"/>
    <w:uiPriority w:val="9"/>
    <w:rsid w:val="00905FD6"/>
    <w:rPr>
      <w:rFonts w:asciiTheme="majorHAnsi" w:eastAsiaTheme="majorEastAsia" w:hAnsiTheme="majorHAnsi" w:cstheme="majorBidi"/>
      <w:color w:val="2F5496" w:themeColor="accent1" w:themeShade="BF"/>
    </w:rPr>
  </w:style>
  <w:style w:type="character" w:customStyle="1" w:styleId="Rubrik4Char">
    <w:name w:val="Rubrik 4 Char"/>
    <w:aliases w:val="Figurtext ForskUL Char"/>
    <w:basedOn w:val="Standardstycketeckensnitt"/>
    <w:link w:val="Rubrik4"/>
    <w:uiPriority w:val="9"/>
    <w:rsid w:val="00905FD6"/>
    <w:rPr>
      <w:rFonts w:asciiTheme="majorHAnsi" w:eastAsiaTheme="majorEastAsia" w:hAnsiTheme="majorHAnsi" w:cstheme="majorBidi"/>
      <w:i/>
      <w:iCs/>
      <w:color w:val="2F5496" w:themeColor="accent1" w:themeShade="BF"/>
    </w:rPr>
  </w:style>
  <w:style w:type="character" w:customStyle="1" w:styleId="Rubrik1Char">
    <w:name w:val="Rubrik 1 Char"/>
    <w:aliases w:val="Rubrik 1 ForskUL Char"/>
    <w:basedOn w:val="Standardstycketeckensnitt"/>
    <w:link w:val="Rubrik1"/>
    <w:uiPriority w:val="9"/>
    <w:rsid w:val="00905FD6"/>
    <w:rPr>
      <w:rFonts w:asciiTheme="majorHAnsi" w:eastAsiaTheme="majorEastAsia" w:hAnsiTheme="majorHAnsi" w:cstheme="majorBidi"/>
      <w:color w:val="2F5496" w:themeColor="accent1" w:themeShade="BF"/>
      <w:sz w:val="32"/>
      <w:szCs w:val="32"/>
    </w:rPr>
  </w:style>
  <w:style w:type="character" w:customStyle="1" w:styleId="Rubrik2Char">
    <w:name w:val="Rubrik 2 Char"/>
    <w:aliases w:val="Rubrik 2 ForskUL Char"/>
    <w:basedOn w:val="Standardstycketeckensnitt"/>
    <w:link w:val="Rubrik2"/>
    <w:uiPriority w:val="9"/>
    <w:rsid w:val="00905FD6"/>
    <w:rPr>
      <w:rFonts w:asciiTheme="majorHAnsi" w:eastAsiaTheme="majorEastAsia" w:hAnsiTheme="majorHAnsi" w:cstheme="majorBidi"/>
      <w:color w:val="2F5496" w:themeColor="accent1" w:themeShade="BF"/>
      <w:sz w:val="26"/>
      <w:szCs w:val="26"/>
    </w:rPr>
  </w:style>
  <w:style w:type="paragraph" w:styleId="Rubrik">
    <w:name w:val="Title"/>
    <w:aliases w:val="Titel ForskUL"/>
    <w:basedOn w:val="Normal"/>
    <w:next w:val="Normal"/>
    <w:link w:val="RubrikChar"/>
    <w:uiPriority w:val="10"/>
    <w:qFormat/>
    <w:rsid w:val="00905FD6"/>
    <w:pPr>
      <w:spacing w:after="120"/>
    </w:pPr>
    <w:rPr>
      <w:rFonts w:asciiTheme="majorHAnsi" w:eastAsiaTheme="majorEastAsia" w:hAnsiTheme="majorHAnsi" w:cstheme="majorBidi"/>
      <w:spacing w:val="-10"/>
      <w:kern w:val="28"/>
      <w:sz w:val="56"/>
      <w:szCs w:val="56"/>
      <w:lang w:eastAsia="sv-SE"/>
      <w14:ligatures w14:val="standardContextual"/>
    </w:rPr>
  </w:style>
  <w:style w:type="character" w:customStyle="1" w:styleId="RubrikChar">
    <w:name w:val="Rubrik Char"/>
    <w:aliases w:val="Titel ForskUL Char"/>
    <w:basedOn w:val="Standardstycketeckensnitt"/>
    <w:link w:val="Rubrik"/>
    <w:uiPriority w:val="10"/>
    <w:rsid w:val="00905FD6"/>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DB6999"/>
    <w:pPr>
      <w:tabs>
        <w:tab w:val="center" w:pos="4703"/>
        <w:tab w:val="right" w:pos="9406"/>
      </w:tabs>
    </w:pPr>
  </w:style>
  <w:style w:type="character" w:customStyle="1" w:styleId="SidhuvudChar">
    <w:name w:val="Sidhuvud Char"/>
    <w:basedOn w:val="Standardstycketeckensnitt"/>
    <w:link w:val="Sidhuvud"/>
    <w:uiPriority w:val="99"/>
    <w:rsid w:val="00DB6999"/>
    <w:rPr>
      <w:rFonts w:eastAsiaTheme="minorHAnsi"/>
      <w:kern w:val="0"/>
      <w14:ligatures w14:val="none"/>
    </w:rPr>
  </w:style>
  <w:style w:type="paragraph" w:styleId="Sidfot">
    <w:name w:val="footer"/>
    <w:basedOn w:val="Normal"/>
    <w:link w:val="SidfotChar"/>
    <w:uiPriority w:val="99"/>
    <w:unhideWhenUsed/>
    <w:rsid w:val="00DB6999"/>
    <w:pPr>
      <w:tabs>
        <w:tab w:val="center" w:pos="4703"/>
        <w:tab w:val="right" w:pos="9406"/>
      </w:tabs>
    </w:pPr>
  </w:style>
  <w:style w:type="character" w:customStyle="1" w:styleId="SidfotChar">
    <w:name w:val="Sidfot Char"/>
    <w:basedOn w:val="Standardstycketeckensnitt"/>
    <w:link w:val="Sidfot"/>
    <w:uiPriority w:val="99"/>
    <w:rsid w:val="00DB6999"/>
    <w:rPr>
      <w:rFonts w:eastAsiaTheme="minorHAnsi"/>
      <w:kern w:val="0"/>
      <w14:ligatures w14:val="none"/>
    </w:rPr>
  </w:style>
  <w:style w:type="paragraph" w:styleId="Normalwebb">
    <w:name w:val="Normal (Web)"/>
    <w:basedOn w:val="Normal"/>
    <w:uiPriority w:val="99"/>
    <w:unhideWhenUsed/>
    <w:rsid w:val="00DB6999"/>
    <w:pPr>
      <w:spacing w:before="100" w:beforeAutospacing="1" w:after="100" w:afterAutospacing="1"/>
    </w:pPr>
    <w:rPr>
      <w:rFonts w:ascii="Times New Roman" w:eastAsia="Times New Roman" w:hAnsi="Times New Roman" w:cs="Times New Roman"/>
      <w:lang w:val="en-US"/>
    </w:rPr>
  </w:style>
  <w:style w:type="character" w:styleId="Hyperlnk">
    <w:name w:val="Hyperlink"/>
    <w:basedOn w:val="Standardstycketeckensnitt"/>
    <w:uiPriority w:val="99"/>
    <w:unhideWhenUsed/>
    <w:rsid w:val="00DB6999"/>
    <w:rPr>
      <w:color w:val="0000FF"/>
      <w:u w:val="single"/>
    </w:rPr>
  </w:style>
  <w:style w:type="character" w:styleId="Olstomnmnande">
    <w:name w:val="Unresolved Mention"/>
    <w:basedOn w:val="Standardstycketeckensnitt"/>
    <w:uiPriority w:val="99"/>
    <w:semiHidden/>
    <w:unhideWhenUsed/>
    <w:rsid w:val="00ED2901"/>
    <w:rPr>
      <w:color w:val="605E5C"/>
      <w:shd w:val="clear" w:color="auto" w:fill="E1DFDD"/>
    </w:rPr>
  </w:style>
  <w:style w:type="character" w:styleId="Stark">
    <w:name w:val="Strong"/>
    <w:basedOn w:val="Standardstycketeckensnitt"/>
    <w:uiPriority w:val="22"/>
    <w:qFormat/>
    <w:rsid w:val="008A4A41"/>
    <w:rPr>
      <w:b/>
      <w:bCs/>
    </w:rPr>
  </w:style>
  <w:style w:type="table" w:styleId="Tabellrutnt">
    <w:name w:val="Table Grid"/>
    <w:basedOn w:val="Normaltabell"/>
    <w:uiPriority w:val="39"/>
    <w:rsid w:val="008A4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8A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hr.se/publikationer/svensk-engelsk-ordbok/" TargetMode="External"/><Relationship Id="rId12" Type="http://schemas.openxmlformats.org/officeDocument/2006/relationships/hyperlink" Target="https://skrivguiden.se/skriva/det-akademiska-sprak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style-grammar-guidelines/grammar/verb-ten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ib.ki.se/skriva-referera/skriva-referenser-apa-vancouver/referensguider/referensguide-apa-7" TargetMode="External"/><Relationship Id="rId4" Type="http://schemas.openxmlformats.org/officeDocument/2006/relationships/webSettings" Target="webSettings.xml"/><Relationship Id="rId9" Type="http://schemas.openxmlformats.org/officeDocument/2006/relationships/hyperlink" Target="https://libguides.kau.se/apa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1509</Words>
  <Characters>8000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Sandström</dc:creator>
  <cp:keywords/>
  <dc:description/>
  <cp:lastModifiedBy>Forskul</cp:lastModifiedBy>
  <cp:revision>5</cp:revision>
  <dcterms:created xsi:type="dcterms:W3CDTF">2025-12-10T11:54:00Z</dcterms:created>
  <dcterms:modified xsi:type="dcterms:W3CDTF">2025-12-10T19:46:00Z</dcterms:modified>
</cp:coreProperties>
</file>